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15"/>
        </w:tabs>
        <w:spacing w:line="360" w:lineRule="auto"/>
        <w:jc w:val="center"/>
        <w:rPr>
          <w:b/>
          <w:sz w:val="30"/>
          <w:szCs w:val="30"/>
        </w:rPr>
      </w:pPr>
      <w:r>
        <w:rPr>
          <w:rFonts w:hint="eastAsia" w:hAnsi="宋体"/>
          <w:b/>
          <w:sz w:val="30"/>
          <w:szCs w:val="30"/>
        </w:rPr>
        <w:t>工</w:t>
      </w:r>
      <w:bookmarkStart w:id="0" w:name="_GoBack"/>
      <w:bookmarkEnd w:id="0"/>
      <w:r>
        <w:rPr>
          <w:rFonts w:hAnsi="宋体"/>
          <w:b/>
          <w:sz w:val="30"/>
          <w:szCs w:val="30"/>
        </w:rPr>
        <w:t>学院暑期社会实践项目报销清单</w:t>
      </w:r>
    </w:p>
    <w:p>
      <w:pPr>
        <w:tabs>
          <w:tab w:val="left" w:pos="7015"/>
        </w:tabs>
        <w:spacing w:line="360" w:lineRule="auto"/>
        <w:jc w:val="center"/>
        <w:rPr>
          <w:b/>
          <w:sz w:val="30"/>
          <w:szCs w:val="30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060"/>
        <w:gridCol w:w="1620"/>
        <w:gridCol w:w="12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序号</w:t>
            </w: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内容</w:t>
            </w: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发票张数</w:t>
            </w: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金额（元）</w:t>
            </w:r>
          </w:p>
        </w:tc>
        <w:tc>
          <w:tcPr>
            <w:tcW w:w="1574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restart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负责人签字：</w:t>
            </w: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</w:p>
          <w:p>
            <w:pPr>
              <w:tabs>
                <w:tab w:val="left" w:pos="7015"/>
              </w:tabs>
              <w:spacing w:line="360" w:lineRule="auto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指导老师签字：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88" w:type="dxa"/>
            <w:gridSpan w:val="3"/>
            <w:vAlign w:val="center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实际支出金额</w:t>
            </w:r>
          </w:p>
        </w:tc>
        <w:tc>
          <w:tcPr>
            <w:tcW w:w="1260" w:type="dxa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74" w:type="dxa"/>
            <w:vMerge w:val="continue"/>
            <w:vAlign w:val="top"/>
          </w:tcPr>
          <w:p>
            <w:pPr>
              <w:tabs>
                <w:tab w:val="left" w:pos="7015"/>
              </w:tabs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2255C"/>
    <w:rsid w:val="327C023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hsj</cp:lastModifiedBy>
  <dcterms:modified xsi:type="dcterms:W3CDTF">2016-06-20T00:41:06Z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