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EA" w:rsidRDefault="004E06EA" w:rsidP="004E06EA">
      <w:pPr>
        <w:spacing w:line="480" w:lineRule="exact"/>
        <w:ind w:firstLineChars="750" w:firstLine="2700"/>
        <w:rPr>
          <w:rFonts w:ascii="方正小标宋简体" w:eastAsia="方正小标宋简体" w:hAnsi="宋体"/>
          <w:sz w:val="36"/>
          <w:szCs w:val="36"/>
        </w:rPr>
      </w:pPr>
      <w:r w:rsidRPr="00811262">
        <w:rPr>
          <w:rFonts w:ascii="方正小标宋简体" w:eastAsia="方正小标宋简体" w:hAnsi="宋体" w:hint="eastAsia"/>
          <w:sz w:val="36"/>
          <w:szCs w:val="36"/>
        </w:rPr>
        <w:t>丽水学院工学院</w:t>
      </w:r>
    </w:p>
    <w:p w:rsidR="004E06EA" w:rsidRPr="00811262" w:rsidRDefault="004E06EA" w:rsidP="004E06EA">
      <w:pPr>
        <w:spacing w:line="480" w:lineRule="exact"/>
        <w:ind w:firstLineChars="150" w:firstLine="540"/>
        <w:rPr>
          <w:rFonts w:ascii="方正小标宋简体" w:eastAsia="方正小标宋简体" w:hAnsi="宋体"/>
          <w:sz w:val="36"/>
          <w:szCs w:val="36"/>
        </w:rPr>
      </w:pPr>
      <w:r w:rsidRPr="00811262">
        <w:rPr>
          <w:rFonts w:ascii="方正小标宋简体" w:eastAsia="方正小标宋简体" w:hAnsi="宋体" w:hint="eastAsia"/>
          <w:sz w:val="36"/>
          <w:szCs w:val="36"/>
        </w:rPr>
        <w:t>党委理论学习中心组201</w:t>
      </w:r>
      <w:r>
        <w:rPr>
          <w:rFonts w:ascii="方正小标宋简体" w:eastAsia="方正小标宋简体" w:hAnsi="宋体"/>
          <w:sz w:val="36"/>
          <w:szCs w:val="36"/>
        </w:rPr>
        <w:t>8</w:t>
      </w:r>
      <w:r w:rsidRPr="00811262">
        <w:rPr>
          <w:rFonts w:ascii="方正小标宋简体" w:eastAsia="方正小标宋简体" w:hAnsi="宋体" w:hint="eastAsia"/>
          <w:sz w:val="36"/>
          <w:szCs w:val="36"/>
        </w:rPr>
        <w:t>年</w:t>
      </w:r>
      <w:r>
        <w:rPr>
          <w:rFonts w:ascii="方正小标宋简体" w:eastAsia="方正小标宋简体" w:hAnsi="宋体" w:hint="eastAsia"/>
          <w:sz w:val="36"/>
          <w:szCs w:val="36"/>
        </w:rPr>
        <w:t>上</w:t>
      </w:r>
      <w:r w:rsidRPr="00811262">
        <w:rPr>
          <w:rFonts w:ascii="方正小标宋简体" w:eastAsia="方正小标宋简体" w:hAnsi="宋体" w:hint="eastAsia"/>
          <w:sz w:val="36"/>
          <w:szCs w:val="36"/>
        </w:rPr>
        <w:t>半年学习安排</w:t>
      </w:r>
    </w:p>
    <w:p w:rsidR="004E06EA" w:rsidRPr="00811262" w:rsidRDefault="004E06EA" w:rsidP="004E06EA">
      <w:pPr>
        <w:pStyle w:val="a3"/>
        <w:spacing w:before="0" w:beforeAutospacing="0" w:after="0" w:afterAutospacing="0" w:line="360" w:lineRule="auto"/>
        <w:ind w:firstLineChars="200" w:firstLine="602"/>
        <w:rPr>
          <w:rFonts w:ascii="仿宋_GB2312" w:eastAsia="仿宋_GB2312"/>
          <w:b/>
          <w:bCs/>
          <w:color w:val="333333"/>
          <w:sz w:val="30"/>
          <w:szCs w:val="30"/>
        </w:rPr>
      </w:pPr>
    </w:p>
    <w:p w:rsidR="004E06EA" w:rsidRPr="004E06EA" w:rsidRDefault="004E06EA" w:rsidP="00FA6898">
      <w:pPr>
        <w:ind w:firstLineChars="200" w:firstLine="600"/>
        <w:rPr>
          <w:rFonts w:ascii="仿宋" w:eastAsia="仿宋" w:hAnsi="仿宋"/>
          <w:sz w:val="30"/>
          <w:szCs w:val="30"/>
        </w:rPr>
      </w:pPr>
      <w:r w:rsidRPr="004E06EA">
        <w:rPr>
          <w:rFonts w:ascii="仿宋" w:eastAsia="仿宋" w:hAnsi="仿宋" w:hint="eastAsia"/>
          <w:sz w:val="30"/>
          <w:szCs w:val="30"/>
        </w:rPr>
        <w:t>为全面贯彻落实习近平总书记系列重要讲话精神和党的十</w:t>
      </w:r>
      <w:r>
        <w:rPr>
          <w:rFonts w:ascii="仿宋" w:eastAsia="仿宋" w:hAnsi="仿宋" w:hint="eastAsia"/>
          <w:sz w:val="30"/>
          <w:szCs w:val="30"/>
        </w:rPr>
        <w:t>九</w:t>
      </w:r>
      <w:r w:rsidRPr="004E06EA">
        <w:rPr>
          <w:rFonts w:ascii="仿宋" w:eastAsia="仿宋" w:hAnsi="仿宋" w:hint="eastAsia"/>
          <w:sz w:val="30"/>
          <w:szCs w:val="30"/>
        </w:rPr>
        <w:t>大精神，根据党委宣传部《丽水学院党委理论学习中心组201</w:t>
      </w:r>
      <w:r>
        <w:rPr>
          <w:rFonts w:ascii="仿宋" w:eastAsia="仿宋" w:hAnsi="仿宋"/>
          <w:sz w:val="30"/>
          <w:szCs w:val="30"/>
        </w:rPr>
        <w:t>8</w:t>
      </w:r>
      <w:r w:rsidRPr="004E06EA">
        <w:rPr>
          <w:rFonts w:ascii="仿宋" w:eastAsia="仿宋" w:hAnsi="仿宋" w:hint="eastAsia"/>
          <w:sz w:val="30"/>
          <w:szCs w:val="30"/>
        </w:rPr>
        <w:t>年</w:t>
      </w:r>
      <w:r>
        <w:rPr>
          <w:rFonts w:ascii="仿宋" w:eastAsia="仿宋" w:hAnsi="仿宋" w:hint="eastAsia"/>
          <w:sz w:val="30"/>
          <w:szCs w:val="30"/>
        </w:rPr>
        <w:t>上</w:t>
      </w:r>
      <w:r w:rsidRPr="004E06EA">
        <w:rPr>
          <w:rFonts w:ascii="仿宋" w:eastAsia="仿宋" w:hAnsi="仿宋" w:hint="eastAsia"/>
          <w:sz w:val="30"/>
          <w:szCs w:val="30"/>
        </w:rPr>
        <w:t>半年学习安排》的通知</w:t>
      </w:r>
      <w:bookmarkStart w:id="0" w:name="_GoBack"/>
      <w:bookmarkEnd w:id="0"/>
      <w:r w:rsidRPr="004E06EA">
        <w:rPr>
          <w:rFonts w:ascii="仿宋" w:eastAsia="仿宋" w:hAnsi="仿宋" w:hint="eastAsia"/>
          <w:sz w:val="30"/>
          <w:szCs w:val="30"/>
        </w:rPr>
        <w:t>要求，围绕学院中心任务，结合任期目标责任制，进一步强化领导干部的理论学习，提升领导成员的政治理论水平，积极做好本科教学工作审核评估整改落实工作,全面深化改革,为建设“两山战略”最需要的并特色显明的学院提供有力的思想保证和精神力量。</w:t>
      </w:r>
    </w:p>
    <w:p w:rsidR="004E06EA" w:rsidRPr="00603144" w:rsidRDefault="004E06EA" w:rsidP="004E06EA">
      <w:pPr>
        <w:pStyle w:val="a3"/>
        <w:spacing w:before="0" w:beforeAutospacing="0" w:after="0" w:afterAutospacing="0" w:line="360" w:lineRule="auto"/>
        <w:ind w:rightChars="-73" w:right="-153" w:firstLineChars="196" w:firstLine="630"/>
        <w:rPr>
          <w:rFonts w:ascii="仿宋_GB2312" w:eastAsia="仿宋_GB2312"/>
          <w:b/>
          <w:sz w:val="32"/>
          <w:szCs w:val="32"/>
        </w:rPr>
      </w:pPr>
      <w:r w:rsidRPr="00603144">
        <w:rPr>
          <w:rFonts w:ascii="仿宋_GB2312" w:eastAsia="仿宋_GB2312" w:hint="eastAsia"/>
          <w:b/>
          <w:sz w:val="32"/>
          <w:szCs w:val="32"/>
        </w:rPr>
        <w:t>一、</w:t>
      </w:r>
      <w:r w:rsidRPr="00603144">
        <w:rPr>
          <w:rFonts w:eastAsia="仿宋_GB2312" w:hint="eastAsia"/>
          <w:b/>
          <w:sz w:val="32"/>
          <w:szCs w:val="32"/>
        </w:rPr>
        <w:t>集中</w:t>
      </w:r>
      <w:r>
        <w:rPr>
          <w:rFonts w:eastAsia="仿宋_GB2312" w:hint="eastAsia"/>
          <w:b/>
          <w:sz w:val="32"/>
          <w:szCs w:val="32"/>
        </w:rPr>
        <w:t>研讨</w:t>
      </w:r>
      <w:r w:rsidRPr="00603144">
        <w:rPr>
          <w:rFonts w:eastAsia="仿宋_GB2312" w:hint="eastAsia"/>
          <w:b/>
          <w:sz w:val="32"/>
          <w:szCs w:val="32"/>
        </w:rPr>
        <w:t>安排</w:t>
      </w:r>
    </w:p>
    <w:tbl>
      <w:tblPr>
        <w:tblStyle w:val="a4"/>
        <w:tblW w:w="0" w:type="auto"/>
        <w:tblLook w:val="01E0" w:firstRow="1" w:lastRow="1" w:firstColumn="1" w:lastColumn="1" w:noHBand="0" w:noVBand="0"/>
      </w:tblPr>
      <w:tblGrid>
        <w:gridCol w:w="826"/>
        <w:gridCol w:w="1256"/>
        <w:gridCol w:w="6214"/>
      </w:tblGrid>
      <w:tr w:rsidR="004E06EA" w:rsidTr="00F36A0B">
        <w:trPr>
          <w:trHeight w:val="730"/>
        </w:trPr>
        <w:tc>
          <w:tcPr>
            <w:tcW w:w="828" w:type="dxa"/>
            <w:vAlign w:val="center"/>
          </w:tcPr>
          <w:p w:rsidR="004E06EA" w:rsidRPr="00CF19EE" w:rsidRDefault="004E06EA" w:rsidP="00F36A0B">
            <w:pPr>
              <w:jc w:val="center"/>
              <w:rPr>
                <w:rFonts w:ascii="宋体" w:hAnsi="宋体"/>
                <w:sz w:val="28"/>
                <w:szCs w:val="28"/>
              </w:rPr>
            </w:pPr>
            <w:r w:rsidRPr="00CF19EE">
              <w:rPr>
                <w:rFonts w:ascii="宋体" w:hAnsi="宋体" w:hint="eastAsia"/>
                <w:sz w:val="28"/>
                <w:szCs w:val="28"/>
              </w:rPr>
              <w:t>序号</w:t>
            </w:r>
          </w:p>
        </w:tc>
        <w:tc>
          <w:tcPr>
            <w:tcW w:w="1260" w:type="dxa"/>
            <w:vAlign w:val="center"/>
          </w:tcPr>
          <w:p w:rsidR="004E06EA" w:rsidRPr="00CF19EE" w:rsidRDefault="004E06EA" w:rsidP="00F36A0B">
            <w:pPr>
              <w:jc w:val="center"/>
              <w:rPr>
                <w:rFonts w:ascii="宋体" w:hAnsi="宋体"/>
                <w:sz w:val="28"/>
                <w:szCs w:val="28"/>
              </w:rPr>
            </w:pPr>
            <w:r w:rsidRPr="00CF19EE">
              <w:rPr>
                <w:rFonts w:ascii="宋体" w:hAnsi="宋体" w:hint="eastAsia"/>
                <w:sz w:val="28"/>
                <w:szCs w:val="28"/>
              </w:rPr>
              <w:t>时间</w:t>
            </w:r>
          </w:p>
        </w:tc>
        <w:tc>
          <w:tcPr>
            <w:tcW w:w="6242" w:type="dxa"/>
            <w:vAlign w:val="center"/>
          </w:tcPr>
          <w:p w:rsidR="004E06EA" w:rsidRPr="00CF19EE" w:rsidRDefault="004E06EA" w:rsidP="00F36A0B">
            <w:pPr>
              <w:jc w:val="center"/>
              <w:rPr>
                <w:rFonts w:ascii="宋体" w:hAnsi="宋体"/>
                <w:sz w:val="28"/>
                <w:szCs w:val="28"/>
              </w:rPr>
            </w:pPr>
            <w:r w:rsidRPr="00CF19EE">
              <w:rPr>
                <w:rFonts w:ascii="宋体" w:hAnsi="宋体" w:hint="eastAsia"/>
                <w:sz w:val="28"/>
                <w:szCs w:val="28"/>
              </w:rPr>
              <w:t>专题名称</w:t>
            </w:r>
          </w:p>
        </w:tc>
      </w:tr>
      <w:tr w:rsidR="004E06EA" w:rsidTr="00F36A0B">
        <w:trPr>
          <w:trHeight w:val="1127"/>
        </w:trPr>
        <w:tc>
          <w:tcPr>
            <w:tcW w:w="828" w:type="dxa"/>
            <w:tcBorders>
              <w:bottom w:val="single" w:sz="4" w:space="0" w:color="auto"/>
            </w:tcBorders>
          </w:tcPr>
          <w:p w:rsidR="004E06EA" w:rsidRPr="004E06EA" w:rsidRDefault="004E06EA" w:rsidP="00F36A0B">
            <w:pPr>
              <w:spacing w:line="800" w:lineRule="exact"/>
              <w:ind w:firstLineChars="50" w:firstLine="150"/>
              <w:rPr>
                <w:rFonts w:ascii="宋体" w:hAnsi="宋体"/>
                <w:sz w:val="30"/>
                <w:szCs w:val="30"/>
              </w:rPr>
            </w:pPr>
            <w:r w:rsidRPr="004E06EA">
              <w:rPr>
                <w:rFonts w:ascii="宋体" w:hAnsi="宋体" w:hint="eastAsia"/>
                <w:sz w:val="30"/>
                <w:szCs w:val="30"/>
              </w:rPr>
              <w:t>1</w:t>
            </w:r>
          </w:p>
        </w:tc>
        <w:tc>
          <w:tcPr>
            <w:tcW w:w="1260" w:type="dxa"/>
            <w:tcBorders>
              <w:bottom w:val="single" w:sz="4" w:space="0" w:color="auto"/>
            </w:tcBorders>
          </w:tcPr>
          <w:p w:rsidR="004E06EA" w:rsidRPr="004E06EA" w:rsidRDefault="004E06EA" w:rsidP="00F36A0B">
            <w:pPr>
              <w:spacing w:line="800" w:lineRule="exact"/>
              <w:rPr>
                <w:rFonts w:ascii="宋体" w:hAnsi="宋体"/>
                <w:sz w:val="30"/>
                <w:szCs w:val="30"/>
              </w:rPr>
            </w:pPr>
            <w:r w:rsidRPr="004E06EA">
              <w:rPr>
                <w:rFonts w:ascii="宋体" w:hAnsi="宋体"/>
                <w:sz w:val="30"/>
                <w:szCs w:val="30"/>
              </w:rPr>
              <w:t>3</w:t>
            </w:r>
            <w:r w:rsidRPr="004E06EA">
              <w:rPr>
                <w:rFonts w:ascii="宋体" w:hAnsi="宋体" w:hint="eastAsia"/>
                <w:sz w:val="30"/>
                <w:szCs w:val="30"/>
              </w:rPr>
              <w:t>月</w:t>
            </w:r>
          </w:p>
        </w:tc>
        <w:tc>
          <w:tcPr>
            <w:tcW w:w="6242" w:type="dxa"/>
            <w:tcBorders>
              <w:bottom w:val="single" w:sz="4" w:space="0" w:color="auto"/>
            </w:tcBorders>
          </w:tcPr>
          <w:p w:rsidR="004E06EA" w:rsidRPr="004E06EA" w:rsidRDefault="004E06EA" w:rsidP="00FA6898">
            <w:pPr>
              <w:spacing w:line="540" w:lineRule="exact"/>
              <w:rPr>
                <w:rFonts w:ascii="宋体" w:hAnsi="宋体"/>
                <w:sz w:val="30"/>
                <w:szCs w:val="30"/>
              </w:rPr>
            </w:pPr>
            <w:r w:rsidRPr="004E06EA">
              <w:rPr>
                <w:rFonts w:ascii="仿宋_GB2312" w:eastAsia="仿宋_GB2312" w:hAnsi="仿宋" w:cs="仿宋" w:hint="eastAsia"/>
                <w:sz w:val="30"/>
                <w:szCs w:val="30"/>
              </w:rPr>
              <w:t>深入学习贯彻党的十九大，</w:t>
            </w:r>
            <w:r w:rsidR="00FA6898" w:rsidRPr="00FA6898">
              <w:rPr>
                <w:rFonts w:ascii="仿宋_GB2312" w:eastAsia="仿宋_GB2312" w:hint="eastAsia"/>
                <w:sz w:val="30"/>
                <w:szCs w:val="30"/>
              </w:rPr>
              <w:t>十九届三中全会精神</w:t>
            </w:r>
            <w:r w:rsidR="00FA6898" w:rsidRPr="00FA6898">
              <w:rPr>
                <w:rFonts w:ascii="仿宋_GB2312" w:eastAsia="仿宋_GB2312" w:hint="eastAsia"/>
                <w:sz w:val="30"/>
                <w:szCs w:val="30"/>
              </w:rPr>
              <w:t>，</w:t>
            </w:r>
            <w:r w:rsidRPr="004E06EA">
              <w:rPr>
                <w:rFonts w:ascii="仿宋_GB2312" w:eastAsia="仿宋_GB2312" w:hAnsi="仿宋" w:cs="仿宋" w:hint="eastAsia"/>
                <w:sz w:val="30"/>
                <w:szCs w:val="30"/>
              </w:rPr>
              <w:t>深刻领会习近平新时代中国特色社会主义思想。</w:t>
            </w:r>
            <w:r w:rsidRPr="004E06EA">
              <w:rPr>
                <w:rFonts w:eastAsia="仿宋_GB2312" w:hint="eastAsia"/>
                <w:sz w:val="30"/>
                <w:szCs w:val="30"/>
              </w:rPr>
              <w:t>研讨</w:t>
            </w:r>
            <w:r w:rsidRPr="004E06EA">
              <w:rPr>
                <w:rFonts w:eastAsia="仿宋_GB2312"/>
                <w:sz w:val="30"/>
                <w:szCs w:val="30"/>
              </w:rPr>
              <w:t>进一步</w:t>
            </w:r>
            <w:r w:rsidRPr="004E06EA">
              <w:rPr>
                <w:rFonts w:eastAsia="仿宋_GB2312" w:hint="eastAsia"/>
                <w:sz w:val="30"/>
                <w:szCs w:val="30"/>
              </w:rPr>
              <w:t>加强党建工作。</w:t>
            </w:r>
          </w:p>
        </w:tc>
      </w:tr>
      <w:tr w:rsidR="004E06EA" w:rsidTr="00F36A0B">
        <w:trPr>
          <w:trHeight w:val="1549"/>
        </w:trPr>
        <w:tc>
          <w:tcPr>
            <w:tcW w:w="828" w:type="dxa"/>
          </w:tcPr>
          <w:p w:rsidR="004E06EA" w:rsidRPr="004E06EA" w:rsidRDefault="004E06EA" w:rsidP="00F36A0B">
            <w:pPr>
              <w:spacing w:line="800" w:lineRule="exact"/>
              <w:jc w:val="center"/>
              <w:rPr>
                <w:rFonts w:ascii="宋体" w:hAnsi="宋体"/>
                <w:sz w:val="30"/>
                <w:szCs w:val="30"/>
              </w:rPr>
            </w:pPr>
            <w:r w:rsidRPr="004E06EA">
              <w:rPr>
                <w:rFonts w:ascii="宋体" w:hAnsi="宋体" w:hint="eastAsia"/>
                <w:sz w:val="30"/>
                <w:szCs w:val="30"/>
              </w:rPr>
              <w:t>2</w:t>
            </w:r>
          </w:p>
        </w:tc>
        <w:tc>
          <w:tcPr>
            <w:tcW w:w="1260" w:type="dxa"/>
          </w:tcPr>
          <w:p w:rsidR="004E06EA" w:rsidRPr="004E06EA" w:rsidRDefault="004E06EA" w:rsidP="00F36A0B">
            <w:pPr>
              <w:spacing w:line="800" w:lineRule="exact"/>
              <w:rPr>
                <w:rFonts w:ascii="宋体" w:hAnsi="宋体"/>
                <w:sz w:val="30"/>
                <w:szCs w:val="30"/>
              </w:rPr>
            </w:pPr>
            <w:r w:rsidRPr="004E06EA">
              <w:rPr>
                <w:rFonts w:ascii="宋体" w:hAnsi="宋体"/>
                <w:sz w:val="30"/>
                <w:szCs w:val="30"/>
              </w:rPr>
              <w:t>4</w:t>
            </w:r>
            <w:r w:rsidRPr="004E06EA">
              <w:rPr>
                <w:rFonts w:ascii="宋体" w:hAnsi="宋体" w:hint="eastAsia"/>
                <w:sz w:val="30"/>
                <w:szCs w:val="30"/>
              </w:rPr>
              <w:t>月</w:t>
            </w:r>
          </w:p>
        </w:tc>
        <w:tc>
          <w:tcPr>
            <w:tcW w:w="6242" w:type="dxa"/>
          </w:tcPr>
          <w:p w:rsidR="004E06EA" w:rsidRPr="004E06EA" w:rsidRDefault="004E06EA" w:rsidP="00FA6898">
            <w:pPr>
              <w:spacing w:line="540" w:lineRule="exact"/>
              <w:rPr>
                <w:rFonts w:ascii="仿宋_GB2312" w:eastAsia="仿宋_GB2312" w:hAnsi="宋体" w:cs="宋体"/>
                <w:sz w:val="30"/>
                <w:szCs w:val="30"/>
              </w:rPr>
            </w:pPr>
            <w:r w:rsidRPr="00FA6898">
              <w:rPr>
                <w:rFonts w:ascii="仿宋_GB2312" w:eastAsia="仿宋_GB2312" w:hAnsi="仿宋" w:cs="仿宋" w:hint="eastAsia"/>
                <w:sz w:val="30"/>
                <w:szCs w:val="30"/>
              </w:rPr>
              <w:t>全国“两会”精神学习</w:t>
            </w:r>
            <w:r w:rsidRPr="00FA6898">
              <w:rPr>
                <w:rFonts w:ascii="仿宋_GB2312" w:eastAsia="仿宋_GB2312" w:hAnsi="仿宋" w:cs="仿宋" w:hint="eastAsia"/>
                <w:sz w:val="30"/>
                <w:szCs w:val="30"/>
              </w:rPr>
              <w:t>；</w:t>
            </w:r>
            <w:r w:rsidRPr="00FA6898">
              <w:rPr>
                <w:rFonts w:ascii="仿宋_GB2312" w:eastAsia="仿宋_GB2312" w:hAnsi="仿宋" w:cs="仿宋" w:hint="eastAsia"/>
                <w:sz w:val="30"/>
                <w:szCs w:val="30"/>
              </w:rPr>
              <w:t>高等教育深化改革专题学习</w:t>
            </w:r>
            <w:r w:rsidRPr="00FA6898">
              <w:rPr>
                <w:rFonts w:ascii="仿宋_GB2312" w:eastAsia="仿宋_GB2312" w:hAnsi="仿宋" w:cs="仿宋" w:hint="eastAsia"/>
                <w:sz w:val="30"/>
                <w:szCs w:val="30"/>
              </w:rPr>
              <w:t>。</w:t>
            </w:r>
            <w:r w:rsidRPr="00FA6898">
              <w:rPr>
                <w:rFonts w:ascii="仿宋_GB2312" w:eastAsia="仿宋_GB2312" w:hAnsi="仿宋" w:cs="仿宋" w:hint="eastAsia"/>
                <w:sz w:val="30"/>
                <w:szCs w:val="30"/>
              </w:rPr>
              <w:t>针对学院发展中的难点和瓶颈问题研讨破解办法。</w:t>
            </w:r>
          </w:p>
        </w:tc>
      </w:tr>
      <w:tr w:rsidR="004E06EA" w:rsidTr="00F36A0B">
        <w:trPr>
          <w:trHeight w:val="1124"/>
        </w:trPr>
        <w:tc>
          <w:tcPr>
            <w:tcW w:w="828" w:type="dxa"/>
          </w:tcPr>
          <w:p w:rsidR="004E06EA" w:rsidRPr="004E06EA" w:rsidRDefault="004E06EA" w:rsidP="00F36A0B">
            <w:pPr>
              <w:spacing w:line="800" w:lineRule="exact"/>
              <w:jc w:val="center"/>
              <w:rPr>
                <w:rFonts w:ascii="宋体" w:hAnsi="宋体"/>
                <w:sz w:val="30"/>
                <w:szCs w:val="30"/>
              </w:rPr>
            </w:pPr>
            <w:r w:rsidRPr="004E06EA">
              <w:rPr>
                <w:rFonts w:ascii="宋体" w:hAnsi="宋体" w:hint="eastAsia"/>
                <w:sz w:val="30"/>
                <w:szCs w:val="30"/>
              </w:rPr>
              <w:t>3</w:t>
            </w:r>
          </w:p>
        </w:tc>
        <w:tc>
          <w:tcPr>
            <w:tcW w:w="1260" w:type="dxa"/>
          </w:tcPr>
          <w:p w:rsidR="004E06EA" w:rsidRPr="004E06EA" w:rsidRDefault="004E06EA" w:rsidP="00F36A0B">
            <w:pPr>
              <w:spacing w:line="800" w:lineRule="exact"/>
              <w:rPr>
                <w:rFonts w:ascii="宋体" w:hAnsi="宋体"/>
                <w:sz w:val="30"/>
                <w:szCs w:val="30"/>
              </w:rPr>
            </w:pPr>
            <w:r w:rsidRPr="004E06EA">
              <w:rPr>
                <w:rFonts w:ascii="宋体" w:hAnsi="宋体"/>
                <w:sz w:val="30"/>
                <w:szCs w:val="30"/>
              </w:rPr>
              <w:t>5</w:t>
            </w:r>
            <w:r w:rsidRPr="004E06EA">
              <w:rPr>
                <w:rFonts w:ascii="宋体" w:hAnsi="宋体" w:hint="eastAsia"/>
                <w:sz w:val="30"/>
                <w:szCs w:val="30"/>
              </w:rPr>
              <w:t>月</w:t>
            </w:r>
          </w:p>
        </w:tc>
        <w:tc>
          <w:tcPr>
            <w:tcW w:w="6242" w:type="dxa"/>
          </w:tcPr>
          <w:p w:rsidR="004E06EA" w:rsidRPr="004E06EA" w:rsidRDefault="004E06EA" w:rsidP="00FA6898">
            <w:pPr>
              <w:spacing w:line="540" w:lineRule="exact"/>
              <w:rPr>
                <w:rFonts w:ascii="宋体" w:hAnsi="宋体"/>
                <w:sz w:val="30"/>
                <w:szCs w:val="30"/>
              </w:rPr>
            </w:pPr>
            <w:r w:rsidRPr="00FA6898">
              <w:rPr>
                <w:rFonts w:ascii="仿宋_GB2312" w:eastAsia="仿宋_GB2312" w:hAnsi="仿宋" w:cs="仿宋" w:hint="eastAsia"/>
                <w:sz w:val="30"/>
                <w:szCs w:val="30"/>
              </w:rPr>
              <w:t>学习修改后的《中华人民共和国宪法》相关内容；法治文化建设内涵、意义、目的等相关内容</w:t>
            </w:r>
            <w:r w:rsidRPr="00FA6898">
              <w:rPr>
                <w:rFonts w:ascii="仿宋_GB2312" w:eastAsia="仿宋_GB2312" w:hAnsi="仿宋" w:cs="仿宋" w:hint="eastAsia"/>
                <w:sz w:val="30"/>
                <w:szCs w:val="30"/>
              </w:rPr>
              <w:t>；</w:t>
            </w:r>
            <w:r w:rsidRPr="00FA6898">
              <w:rPr>
                <w:rFonts w:ascii="仿宋_GB2312" w:eastAsia="仿宋_GB2312" w:hAnsi="仿宋" w:cs="仿宋" w:hint="eastAsia"/>
                <w:sz w:val="30"/>
                <w:szCs w:val="30"/>
              </w:rPr>
              <w:t>深入开展廉政教育</w:t>
            </w:r>
            <w:r w:rsidR="00FA6898" w:rsidRPr="00FA6898">
              <w:rPr>
                <w:rFonts w:ascii="仿宋_GB2312" w:eastAsia="仿宋_GB2312" w:hAnsi="仿宋" w:cs="仿宋" w:hint="eastAsia"/>
                <w:sz w:val="30"/>
                <w:szCs w:val="30"/>
              </w:rPr>
              <w:t>。</w:t>
            </w:r>
          </w:p>
        </w:tc>
      </w:tr>
      <w:tr w:rsidR="004E06EA" w:rsidTr="00FA6898">
        <w:trPr>
          <w:trHeight w:val="1266"/>
        </w:trPr>
        <w:tc>
          <w:tcPr>
            <w:tcW w:w="828" w:type="dxa"/>
          </w:tcPr>
          <w:p w:rsidR="004E06EA" w:rsidRPr="004E06EA" w:rsidRDefault="004E06EA" w:rsidP="00F36A0B">
            <w:pPr>
              <w:spacing w:line="800" w:lineRule="exact"/>
              <w:jc w:val="center"/>
              <w:rPr>
                <w:rFonts w:ascii="宋体" w:hAnsi="宋体"/>
                <w:sz w:val="30"/>
                <w:szCs w:val="30"/>
              </w:rPr>
            </w:pPr>
            <w:r w:rsidRPr="004E06EA">
              <w:rPr>
                <w:rFonts w:ascii="宋体" w:hAnsi="宋体" w:hint="eastAsia"/>
                <w:sz w:val="30"/>
                <w:szCs w:val="30"/>
              </w:rPr>
              <w:t>4</w:t>
            </w:r>
          </w:p>
        </w:tc>
        <w:tc>
          <w:tcPr>
            <w:tcW w:w="1260" w:type="dxa"/>
          </w:tcPr>
          <w:p w:rsidR="004E06EA" w:rsidRPr="004E06EA" w:rsidRDefault="004E06EA" w:rsidP="00F36A0B">
            <w:pPr>
              <w:spacing w:line="800" w:lineRule="exact"/>
              <w:rPr>
                <w:rFonts w:ascii="宋体" w:hAnsi="宋体"/>
                <w:sz w:val="30"/>
                <w:szCs w:val="30"/>
              </w:rPr>
            </w:pPr>
            <w:r w:rsidRPr="004E06EA">
              <w:rPr>
                <w:rFonts w:ascii="宋体" w:hAnsi="宋体"/>
                <w:sz w:val="30"/>
                <w:szCs w:val="30"/>
              </w:rPr>
              <w:t>6</w:t>
            </w:r>
            <w:r w:rsidRPr="004E06EA">
              <w:rPr>
                <w:rFonts w:ascii="宋体" w:hAnsi="宋体" w:hint="eastAsia"/>
                <w:sz w:val="30"/>
                <w:szCs w:val="30"/>
              </w:rPr>
              <w:t>月</w:t>
            </w:r>
          </w:p>
        </w:tc>
        <w:tc>
          <w:tcPr>
            <w:tcW w:w="6242" w:type="dxa"/>
          </w:tcPr>
          <w:p w:rsidR="004E06EA" w:rsidRPr="004E06EA" w:rsidRDefault="004E06EA" w:rsidP="00FA6898">
            <w:pPr>
              <w:spacing w:line="540" w:lineRule="exact"/>
              <w:rPr>
                <w:rFonts w:ascii="仿宋_GB2312" w:eastAsia="仿宋_GB2312" w:hAnsi="宋体"/>
                <w:sz w:val="30"/>
                <w:szCs w:val="30"/>
              </w:rPr>
            </w:pPr>
            <w:r w:rsidRPr="00FA6898">
              <w:rPr>
                <w:rFonts w:ascii="仿宋_GB2312" w:eastAsia="仿宋_GB2312" w:hAnsi="仿宋" w:cs="仿宋" w:hint="eastAsia"/>
                <w:sz w:val="30"/>
                <w:szCs w:val="30"/>
              </w:rPr>
              <w:t>深入学习中央关于意识形态工作的重大部署和基本要求。</w:t>
            </w:r>
          </w:p>
        </w:tc>
      </w:tr>
    </w:tbl>
    <w:p w:rsidR="004E06EA" w:rsidRPr="00603144" w:rsidRDefault="004E06EA" w:rsidP="004E06EA">
      <w:pPr>
        <w:pStyle w:val="a3"/>
        <w:spacing w:before="0" w:beforeAutospacing="0" w:after="0" w:afterAutospacing="0" w:line="360" w:lineRule="auto"/>
        <w:ind w:rightChars="-73" w:right="-153" w:firstLineChars="196" w:firstLine="630"/>
        <w:rPr>
          <w:rFonts w:ascii="仿宋_GB2312" w:eastAsia="仿宋_GB2312"/>
          <w:b/>
          <w:sz w:val="32"/>
          <w:szCs w:val="32"/>
        </w:rPr>
      </w:pPr>
      <w:r w:rsidRPr="00603144">
        <w:rPr>
          <w:rFonts w:ascii="仿宋_GB2312" w:eastAsia="仿宋_GB2312" w:hint="eastAsia"/>
          <w:b/>
          <w:sz w:val="32"/>
          <w:szCs w:val="32"/>
        </w:rPr>
        <w:lastRenderedPageBreak/>
        <w:t>二、自学安排</w:t>
      </w:r>
    </w:p>
    <w:p w:rsidR="00FA6898" w:rsidRDefault="00FA6898" w:rsidP="00FA6898">
      <w:pPr>
        <w:snapToGrid w:val="0"/>
        <w:spacing w:line="560" w:lineRule="exact"/>
        <w:ind w:right="159" w:firstLineChars="200" w:firstLine="602"/>
        <w:rPr>
          <w:rFonts w:ascii="仿宋_GB2312" w:eastAsia="仿宋_GB2312" w:hAnsi="宋体" w:hint="eastAsia"/>
          <w:b/>
          <w:sz w:val="30"/>
          <w:szCs w:val="30"/>
        </w:rPr>
      </w:pPr>
      <w:r>
        <w:rPr>
          <w:rFonts w:ascii="仿宋_GB2312" w:eastAsia="仿宋_GB2312" w:hAnsi="宋体" w:hint="eastAsia"/>
          <w:b/>
          <w:sz w:val="30"/>
          <w:szCs w:val="30"/>
        </w:rPr>
        <w:t>1</w:t>
      </w:r>
      <w:r>
        <w:rPr>
          <w:rFonts w:ascii="仿宋_GB2312" w:eastAsia="仿宋_GB2312" w:hint="eastAsia"/>
          <w:sz w:val="30"/>
          <w:szCs w:val="30"/>
        </w:rPr>
        <w:t>.</w:t>
      </w:r>
      <w:r>
        <w:rPr>
          <w:rFonts w:ascii="仿宋_GB2312" w:eastAsia="仿宋_GB2312" w:hAnsi="宋体" w:hint="eastAsia"/>
          <w:b/>
          <w:sz w:val="30"/>
          <w:szCs w:val="30"/>
        </w:rPr>
        <w:t>学习领导干部个人有关事项报告“两项法规”及相关学习资料</w:t>
      </w:r>
    </w:p>
    <w:p w:rsidR="00FA6898" w:rsidRDefault="00FA6898" w:rsidP="00FA6898">
      <w:pPr>
        <w:snapToGrid w:val="0"/>
        <w:spacing w:line="560" w:lineRule="exact"/>
        <w:ind w:right="159" w:firstLineChars="200" w:firstLine="600"/>
        <w:rPr>
          <w:rFonts w:ascii="仿宋_GB2312" w:eastAsia="仿宋_GB2312" w:hAnsi="宋体" w:hint="eastAsia"/>
          <w:sz w:val="30"/>
          <w:szCs w:val="30"/>
        </w:rPr>
      </w:pPr>
      <w:r>
        <w:rPr>
          <w:rFonts w:ascii="仿宋_GB2312" w:eastAsia="仿宋_GB2312" w:hAnsi="宋体" w:hint="eastAsia"/>
          <w:bCs/>
          <w:sz w:val="30"/>
          <w:szCs w:val="30"/>
        </w:rPr>
        <w:t>学习重点：</w:t>
      </w:r>
      <w:r>
        <w:rPr>
          <w:rFonts w:ascii="仿宋_GB2312" w:eastAsia="仿宋_GB2312" w:hAnsi="宋体" w:hint="eastAsia"/>
          <w:sz w:val="30"/>
          <w:szCs w:val="30"/>
        </w:rPr>
        <w:t>深刻领会“两项法规”即《领导干部报告个人有关事项规定》和《领导干部个人有关事项报告查核结果处理办法》的精神实质、重要意义和主要内容, 以及填报注意事项特别提醒等。</w:t>
      </w:r>
    </w:p>
    <w:p w:rsidR="00FA6898" w:rsidRDefault="00FA6898" w:rsidP="00FA6898">
      <w:pPr>
        <w:pStyle w:val="a3"/>
        <w:spacing w:before="0" w:beforeAutospacing="0" w:after="0" w:afterAutospacing="0" w:line="560" w:lineRule="exact"/>
        <w:ind w:rightChars="-73" w:right="-153" w:firstLineChars="200" w:firstLine="602"/>
        <w:jc w:val="both"/>
        <w:rPr>
          <w:rFonts w:ascii="仿宋_GB2312" w:eastAsia="仿宋_GB2312" w:hint="eastAsia"/>
          <w:b/>
          <w:sz w:val="30"/>
          <w:szCs w:val="30"/>
        </w:rPr>
      </w:pPr>
      <w:r>
        <w:rPr>
          <w:rFonts w:ascii="仿宋_GB2312" w:eastAsia="仿宋_GB2312" w:hAnsi="仿宋" w:cs="仿宋"/>
          <w:b/>
          <w:bCs/>
          <w:sz w:val="30"/>
          <w:szCs w:val="30"/>
        </w:rPr>
        <w:t>2</w:t>
      </w:r>
      <w:r>
        <w:rPr>
          <w:rFonts w:ascii="仿宋_GB2312" w:eastAsia="仿宋_GB2312" w:hint="eastAsia"/>
          <w:sz w:val="30"/>
          <w:szCs w:val="30"/>
        </w:rPr>
        <w:t>.</w:t>
      </w:r>
      <w:r>
        <w:rPr>
          <w:rFonts w:ascii="仿宋_GB2312" w:eastAsia="仿宋_GB2312" w:hAnsi="仿宋" w:cs="仿宋" w:hint="eastAsia"/>
          <w:b/>
          <w:bCs/>
          <w:sz w:val="30"/>
          <w:szCs w:val="30"/>
        </w:rPr>
        <w:t>深入</w:t>
      </w:r>
      <w:r>
        <w:rPr>
          <w:rFonts w:ascii="仿宋_GB2312" w:eastAsia="仿宋_GB2312" w:hint="eastAsia"/>
          <w:b/>
          <w:bCs/>
          <w:sz w:val="30"/>
          <w:szCs w:val="30"/>
        </w:rPr>
        <w:t>学习贯彻</w:t>
      </w:r>
      <w:r>
        <w:rPr>
          <w:rFonts w:ascii="仿宋_GB2312" w:eastAsia="仿宋_GB2312" w:hint="eastAsia"/>
          <w:b/>
          <w:sz w:val="30"/>
          <w:szCs w:val="30"/>
        </w:rPr>
        <w:t>全国、全省高校思想政治工作会议精神</w:t>
      </w:r>
    </w:p>
    <w:p w:rsidR="00FA6898" w:rsidRDefault="00FA6898" w:rsidP="00FA6898">
      <w:pPr>
        <w:pStyle w:val="a3"/>
        <w:spacing w:before="0" w:beforeAutospacing="0" w:after="0" w:afterAutospacing="0" w:line="560" w:lineRule="exact"/>
        <w:ind w:rightChars="-73" w:right="-153" w:firstLineChars="200" w:firstLine="600"/>
        <w:rPr>
          <w:rFonts w:ascii="仿宋_GB2312" w:eastAsia="仿宋_GB2312" w:hint="eastAsia"/>
          <w:sz w:val="30"/>
          <w:szCs w:val="30"/>
        </w:rPr>
      </w:pPr>
      <w:r>
        <w:rPr>
          <w:rFonts w:ascii="仿宋_GB2312" w:eastAsia="仿宋_GB2312" w:hint="eastAsia"/>
          <w:sz w:val="30"/>
          <w:szCs w:val="30"/>
        </w:rPr>
        <w:t>学习重点：深入学习贯彻落实习近平总书记在全国高校思想政治工作会议上的讲话和全国、全省高校思想政治工作会议精神，中共中央、国务院《关于加强和改进新形势下高校宣传思想工作的意见》，中共浙江省委 浙江省人民政府《关于加强和改进新形势下高校思想政治工作的实施意见》，中共丽水学院委员会 丽水学院《关于加强和改进新形势下学校思想政治工作的实施意见》。</w:t>
      </w:r>
    </w:p>
    <w:p w:rsidR="00FA6898" w:rsidRDefault="00FA6898" w:rsidP="00FA6898">
      <w:pPr>
        <w:snapToGrid w:val="0"/>
        <w:spacing w:line="560" w:lineRule="exact"/>
        <w:ind w:right="159" w:firstLineChars="200" w:firstLine="602"/>
        <w:rPr>
          <w:rFonts w:ascii="仿宋_GB2312" w:eastAsia="仿宋_GB2312" w:hAnsi="宋体" w:hint="eastAsia"/>
          <w:b/>
          <w:sz w:val="30"/>
          <w:szCs w:val="30"/>
        </w:rPr>
      </w:pPr>
      <w:r>
        <w:rPr>
          <w:rFonts w:ascii="仿宋_GB2312" w:eastAsia="仿宋_GB2312" w:hAnsi="宋体"/>
          <w:b/>
          <w:sz w:val="30"/>
          <w:szCs w:val="30"/>
        </w:rPr>
        <w:t>3</w:t>
      </w:r>
      <w:r>
        <w:rPr>
          <w:rFonts w:ascii="仿宋_GB2312" w:eastAsia="仿宋_GB2312" w:hint="eastAsia"/>
          <w:sz w:val="30"/>
          <w:szCs w:val="30"/>
        </w:rPr>
        <w:t>.</w:t>
      </w:r>
      <w:r>
        <w:rPr>
          <w:rFonts w:ascii="仿宋_GB2312" w:eastAsia="仿宋_GB2312" w:hAnsi="宋体" w:hint="eastAsia"/>
          <w:b/>
          <w:sz w:val="30"/>
          <w:szCs w:val="30"/>
        </w:rPr>
        <w:t>进一步培育和践行社会主义核心价值观、加强中国特色社会主义和中国梦学习宣传教育</w:t>
      </w:r>
    </w:p>
    <w:p w:rsidR="00FA6898" w:rsidRDefault="00FA6898" w:rsidP="00FA6898">
      <w:pPr>
        <w:snapToGrid w:val="0"/>
        <w:spacing w:line="560" w:lineRule="exact"/>
        <w:ind w:right="159" w:firstLineChars="200" w:firstLine="600"/>
        <w:rPr>
          <w:rFonts w:ascii="仿宋_GB2312" w:eastAsia="仿宋_GB2312" w:hAnsi="宋体" w:hint="eastAsia"/>
          <w:sz w:val="30"/>
          <w:szCs w:val="30"/>
        </w:rPr>
      </w:pPr>
      <w:r>
        <w:rPr>
          <w:rFonts w:ascii="仿宋_GB2312" w:eastAsia="仿宋_GB2312" w:hAnsi="宋体" w:hint="eastAsia"/>
          <w:sz w:val="30"/>
          <w:szCs w:val="30"/>
        </w:rPr>
        <w:t>学习重点：贯彻落实《关于进一步把社会主义核心价值观融入法治建设的指导意见》，促进社会主义核心价值观宣传深入人心。深化中国特色社会主义和中国梦宣传教育，增强中国特色社会主义道路自信、理论自信、制度自信、文化自信。</w:t>
      </w:r>
    </w:p>
    <w:p w:rsidR="004E06EA" w:rsidRPr="00F0294E" w:rsidRDefault="00FA6898" w:rsidP="00FA6898">
      <w:pPr>
        <w:pStyle w:val="a3"/>
        <w:spacing w:before="0" w:beforeAutospacing="0" w:after="0" w:afterAutospacing="0" w:line="600" w:lineRule="exact"/>
        <w:ind w:firstLineChars="196" w:firstLine="630"/>
        <w:rPr>
          <w:rFonts w:ascii="仿宋_GB2312" w:eastAsia="仿宋_GB2312"/>
          <w:b/>
          <w:sz w:val="32"/>
          <w:szCs w:val="32"/>
        </w:rPr>
      </w:pPr>
      <w:r>
        <w:rPr>
          <w:rFonts w:ascii="仿宋_GB2312" w:eastAsia="仿宋_GB2312" w:hint="eastAsia"/>
          <w:b/>
          <w:sz w:val="32"/>
          <w:szCs w:val="32"/>
        </w:rPr>
        <w:t>4.</w:t>
      </w:r>
      <w:r w:rsidR="004E06EA" w:rsidRPr="00F0294E">
        <w:rPr>
          <w:rFonts w:ascii="仿宋_GB2312" w:eastAsia="仿宋_GB2312" w:hint="eastAsia"/>
          <w:b/>
          <w:sz w:val="32"/>
          <w:szCs w:val="32"/>
        </w:rPr>
        <w:t>其它</w:t>
      </w:r>
    </w:p>
    <w:p w:rsidR="004E06EA" w:rsidRPr="00F0294E" w:rsidRDefault="004E06EA" w:rsidP="004E06EA">
      <w:pPr>
        <w:pStyle w:val="a3"/>
        <w:spacing w:before="0" w:beforeAutospacing="0" w:after="0" w:afterAutospacing="0" w:line="600" w:lineRule="exact"/>
        <w:ind w:firstLineChars="200" w:firstLine="640"/>
        <w:jc w:val="both"/>
        <w:rPr>
          <w:rFonts w:ascii="仿宋_GB2312" w:eastAsia="仿宋_GB2312"/>
          <w:sz w:val="32"/>
          <w:szCs w:val="32"/>
        </w:rPr>
      </w:pPr>
      <w:r w:rsidRPr="00F0294E">
        <w:rPr>
          <w:rFonts w:ascii="仿宋_GB2312" w:eastAsia="仿宋_GB2312" w:hint="eastAsia"/>
          <w:sz w:val="32"/>
          <w:szCs w:val="32"/>
        </w:rPr>
        <w:t>如上级有重要的指示精神需要学习传达，党委理论学习中心组视情况安排，通知另行发放。</w:t>
      </w:r>
    </w:p>
    <w:p w:rsidR="004E06EA" w:rsidRPr="00F0294E" w:rsidRDefault="004E06EA" w:rsidP="004E06EA">
      <w:pPr>
        <w:pStyle w:val="a3"/>
        <w:spacing w:before="0" w:beforeAutospacing="0" w:after="0" w:afterAutospacing="0" w:line="600" w:lineRule="exact"/>
        <w:ind w:rightChars="-73" w:right="-153" w:firstLineChars="196" w:firstLine="630"/>
        <w:rPr>
          <w:rFonts w:ascii="仿宋_GB2312" w:eastAsia="仿宋_GB2312"/>
          <w:b/>
          <w:sz w:val="32"/>
          <w:szCs w:val="32"/>
        </w:rPr>
      </w:pPr>
      <w:r w:rsidRPr="00F0294E">
        <w:rPr>
          <w:rFonts w:ascii="仿宋_GB2312" w:eastAsia="仿宋_GB2312" w:hint="eastAsia"/>
          <w:b/>
          <w:sz w:val="32"/>
          <w:szCs w:val="32"/>
        </w:rPr>
        <w:lastRenderedPageBreak/>
        <w:t>三、学习要求</w:t>
      </w:r>
    </w:p>
    <w:p w:rsidR="001C0002" w:rsidRDefault="004E06EA" w:rsidP="001C0002">
      <w:pPr>
        <w:widowControl/>
        <w:shd w:val="clear" w:color="auto" w:fill="FFFFFF"/>
        <w:spacing w:line="360" w:lineRule="atLeast"/>
        <w:ind w:firstLine="600"/>
        <w:jc w:val="left"/>
        <w:rPr>
          <w:rFonts w:ascii="微软雅黑" w:eastAsia="微软雅黑" w:hAnsi="微软雅黑" w:cs="微软雅黑" w:hint="eastAsia"/>
          <w:color w:val="333333"/>
          <w:sz w:val="24"/>
        </w:rPr>
      </w:pPr>
      <w:r w:rsidRPr="000D787D">
        <w:rPr>
          <w:rFonts w:ascii="仿宋_GB2312" w:eastAsia="仿宋_GB2312" w:hint="eastAsia"/>
          <w:sz w:val="32"/>
          <w:szCs w:val="32"/>
        </w:rPr>
        <w:t>1.严格落实学习制度。要进一步加强中心组学习的长效机制建设，切实做到理论学习经常化、规范化、制度化。健全学习考勤、个人自学、集体研讨、专题调研等制度，确保各项学习任务落到实处。</w:t>
      </w:r>
      <w:r w:rsidR="001C0002">
        <w:rPr>
          <w:rFonts w:ascii="仿宋_GB2312" w:eastAsia="仿宋_GB2312" w:hint="eastAsia"/>
          <w:sz w:val="30"/>
          <w:szCs w:val="30"/>
        </w:rPr>
        <w:t>中心组组长年度中心发言不少于2次,中心组成员年度个人发言不少于1次;中心组成员每年到基层单位作报告、上党课不少于1次，到联系单位参加学习、专题调研、指导工作不少于1次，结合工作实际撰写学习心得、调研报告或者理论文章不少于1篇。</w:t>
      </w:r>
    </w:p>
    <w:p w:rsidR="004E06EA" w:rsidRPr="000D787D" w:rsidRDefault="004E06EA" w:rsidP="004E06EA">
      <w:pPr>
        <w:widowControl/>
        <w:shd w:val="clear" w:color="auto" w:fill="FFFFFF"/>
        <w:spacing w:line="360" w:lineRule="auto"/>
        <w:ind w:firstLineChars="200" w:firstLine="640"/>
        <w:rPr>
          <w:rFonts w:ascii="仿宋_GB2312" w:eastAsia="仿宋_GB2312"/>
          <w:sz w:val="32"/>
          <w:szCs w:val="32"/>
        </w:rPr>
      </w:pPr>
      <w:r w:rsidRPr="000D787D">
        <w:rPr>
          <w:rFonts w:ascii="仿宋_GB2312" w:eastAsia="仿宋_GB2312" w:hAnsi="宋体" w:cs="宋体" w:hint="eastAsia"/>
          <w:kern w:val="0"/>
          <w:sz w:val="32"/>
          <w:szCs w:val="32"/>
        </w:rPr>
        <w:t>2.</w:t>
      </w:r>
      <w:r w:rsidRPr="000D787D">
        <w:rPr>
          <w:rFonts w:ascii="仿宋_GB2312" w:eastAsia="仿宋_GB2312" w:hint="eastAsia"/>
          <w:sz w:val="32"/>
          <w:szCs w:val="32"/>
        </w:rPr>
        <w:t>积极创新学习形式。采取集中学习与个人自学相结合、学习研讨与专题辅导相结合、解决突出问题与专题调研相结合等方式，切实增强理论学习的针对性和实效性。</w:t>
      </w:r>
    </w:p>
    <w:p w:rsidR="004E06EA" w:rsidRPr="000D787D" w:rsidRDefault="004E06EA" w:rsidP="004E06EA">
      <w:pPr>
        <w:pStyle w:val="reader-word-layer"/>
        <w:shd w:val="clear" w:color="auto" w:fill="FFFFFF"/>
        <w:spacing w:before="0" w:beforeAutospacing="0" w:after="0" w:afterAutospacing="0" w:line="360" w:lineRule="auto"/>
        <w:ind w:firstLineChars="200" w:firstLine="640"/>
        <w:rPr>
          <w:rFonts w:ascii="仿宋_GB2312" w:eastAsia="仿宋_GB2312"/>
          <w:sz w:val="32"/>
          <w:szCs w:val="32"/>
        </w:rPr>
      </w:pPr>
      <w:r w:rsidRPr="000D787D">
        <w:rPr>
          <w:rFonts w:ascii="仿宋_GB2312" w:eastAsia="仿宋_GB2312" w:hint="eastAsia"/>
          <w:sz w:val="32"/>
          <w:szCs w:val="32"/>
        </w:rPr>
        <w:t>3.认真实行学习通报与档案制度。中心组每次集中学习之后，要</w:t>
      </w:r>
      <w:r>
        <w:rPr>
          <w:rFonts w:ascii="仿宋_GB2312" w:eastAsia="仿宋_GB2312" w:hint="eastAsia"/>
          <w:sz w:val="32"/>
          <w:szCs w:val="32"/>
        </w:rPr>
        <w:t>及时把中心组学习的动态告知广大师生员工，</w:t>
      </w:r>
      <w:r w:rsidRPr="000D787D">
        <w:rPr>
          <w:rFonts w:ascii="仿宋_GB2312" w:eastAsia="仿宋_GB2312" w:hint="eastAsia"/>
          <w:sz w:val="32"/>
          <w:szCs w:val="32"/>
        </w:rPr>
        <w:t>建立中心组学习档案。</w:t>
      </w:r>
    </w:p>
    <w:p w:rsidR="004E06EA" w:rsidRPr="000D787D" w:rsidRDefault="004E06EA" w:rsidP="004E06EA">
      <w:pPr>
        <w:widowControl/>
        <w:shd w:val="clear" w:color="auto" w:fill="FFFFFF"/>
        <w:spacing w:line="360" w:lineRule="auto"/>
        <w:ind w:firstLineChars="200" w:firstLine="640"/>
        <w:rPr>
          <w:rFonts w:ascii="仿宋_GB2312" w:eastAsia="仿宋_GB2312" w:hAnsi="宋体" w:cs="宋体"/>
          <w:kern w:val="0"/>
          <w:sz w:val="32"/>
          <w:szCs w:val="32"/>
        </w:rPr>
      </w:pPr>
      <w:r w:rsidRPr="000D787D">
        <w:rPr>
          <w:rFonts w:ascii="仿宋_GB2312" w:eastAsia="仿宋_GB2312" w:hAnsi="宋体" w:cs="宋体" w:hint="eastAsia"/>
          <w:kern w:val="0"/>
          <w:sz w:val="32"/>
          <w:szCs w:val="32"/>
        </w:rPr>
        <w:t>4.增强学习实效。大力弘扬理论联系实际的马克思主义学风，紧密结合学校改革和发展过程中出现的重大问题，深入开展理论学习。真正把学习成果转化为指导工作的科学思维方法、工作方法和工作思路，以保证理论学习取得实效。</w:t>
      </w:r>
    </w:p>
    <w:p w:rsidR="00952A33" w:rsidRPr="004E06EA" w:rsidRDefault="004E06EA" w:rsidP="001C0002">
      <w:pPr>
        <w:widowControl/>
        <w:shd w:val="clear" w:color="auto" w:fill="FFFFFF"/>
        <w:spacing w:line="360" w:lineRule="auto"/>
        <w:ind w:firstLineChars="200" w:firstLine="640"/>
      </w:pPr>
      <w:r w:rsidRPr="000D787D">
        <w:rPr>
          <w:rFonts w:ascii="仿宋_GB2312" w:eastAsia="仿宋_GB2312" w:hAnsi="宋体" w:cs="宋体" w:hint="eastAsia"/>
          <w:kern w:val="0"/>
          <w:sz w:val="32"/>
          <w:szCs w:val="32"/>
        </w:rPr>
        <w:t>5.各党支部要根据工学院党委理论学习中心组的学习安排，结合实际，制定好本支部学习计划，并于201</w:t>
      </w:r>
      <w:r w:rsidR="00FA6898">
        <w:rPr>
          <w:rFonts w:ascii="仿宋_GB2312" w:eastAsia="仿宋_GB2312" w:hAnsi="宋体" w:cs="宋体"/>
          <w:kern w:val="0"/>
          <w:sz w:val="32"/>
          <w:szCs w:val="32"/>
        </w:rPr>
        <w:t>8</w:t>
      </w:r>
      <w:r w:rsidRPr="000D787D">
        <w:rPr>
          <w:rFonts w:ascii="仿宋_GB2312" w:eastAsia="仿宋_GB2312" w:hAnsi="宋体" w:cs="宋体" w:hint="eastAsia"/>
          <w:kern w:val="0"/>
          <w:sz w:val="32"/>
          <w:szCs w:val="32"/>
        </w:rPr>
        <w:t>年</w:t>
      </w:r>
      <w:r w:rsidR="00FA6898">
        <w:rPr>
          <w:rFonts w:ascii="仿宋_GB2312" w:eastAsia="仿宋_GB2312" w:hAnsi="宋体" w:cs="宋体"/>
          <w:kern w:val="0"/>
          <w:sz w:val="32"/>
          <w:szCs w:val="32"/>
        </w:rPr>
        <w:t>3</w:t>
      </w:r>
      <w:r w:rsidRPr="000D787D">
        <w:rPr>
          <w:rFonts w:ascii="仿宋_GB2312" w:eastAsia="仿宋_GB2312" w:hAnsi="宋体" w:cs="宋体" w:hint="eastAsia"/>
          <w:kern w:val="0"/>
          <w:sz w:val="32"/>
          <w:szCs w:val="32"/>
        </w:rPr>
        <w:t>月</w:t>
      </w:r>
      <w:r w:rsidR="00FA6898">
        <w:rPr>
          <w:rFonts w:ascii="仿宋_GB2312" w:eastAsia="仿宋_GB2312" w:hAnsi="宋体" w:cs="宋体"/>
          <w:kern w:val="0"/>
          <w:sz w:val="32"/>
          <w:szCs w:val="32"/>
        </w:rPr>
        <w:t>31</w:t>
      </w:r>
      <w:r w:rsidRPr="000D787D">
        <w:rPr>
          <w:rFonts w:ascii="仿宋_GB2312" w:eastAsia="仿宋_GB2312" w:hAnsi="宋体" w:cs="宋体" w:hint="eastAsia"/>
          <w:kern w:val="0"/>
          <w:sz w:val="32"/>
          <w:szCs w:val="32"/>
        </w:rPr>
        <w:t xml:space="preserve">日前报工学院党政办。 </w:t>
      </w:r>
    </w:p>
    <w:sectPr w:rsidR="00952A33" w:rsidRPr="004E0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EA"/>
    <w:rsid w:val="001C0002"/>
    <w:rsid w:val="004E06EA"/>
    <w:rsid w:val="00952A33"/>
    <w:rsid w:val="00FA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C9C9E-2B31-4B3C-A15E-D95ADBEE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6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E06EA"/>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4E06EA"/>
    <w:pPr>
      <w:widowControl/>
      <w:spacing w:before="100" w:beforeAutospacing="1" w:after="100" w:afterAutospacing="1"/>
      <w:jc w:val="left"/>
    </w:pPr>
    <w:rPr>
      <w:rFonts w:ascii="宋体" w:hAnsi="宋体" w:cs="宋体"/>
      <w:kern w:val="0"/>
      <w:sz w:val="24"/>
    </w:rPr>
  </w:style>
  <w:style w:type="table" w:styleId="a4">
    <w:name w:val="Table Grid"/>
    <w:basedOn w:val="a1"/>
    <w:rsid w:val="004E06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219</Words>
  <Characters>1249</Characters>
  <Application>Microsoft Office Word</Application>
  <DocSecurity>0</DocSecurity>
  <Lines>10</Lines>
  <Paragraphs>2</Paragraphs>
  <ScaleCrop>false</ScaleCrop>
  <Company>china</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2018-03-16T06:20:00Z</dcterms:created>
  <dcterms:modified xsi:type="dcterms:W3CDTF">2018-03-16T06:40:00Z</dcterms:modified>
</cp:coreProperties>
</file>