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center"/>
        <w:rPr>
          <w:rFonts w:hint="eastAsia" w:ascii="微软雅黑" w:hAnsi="微软雅黑" w:eastAsia="宋体" w:cs="Tahoma"/>
          <w:b/>
          <w:color w:val="282828"/>
          <w:kern w:val="36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center"/>
        <w:rPr>
          <w:rFonts w:hint="default" w:ascii="Tahoma" w:hAnsi="Tahoma" w:eastAsia="Tahoma" w:cs="Tahoma"/>
          <w:color w:val="333333"/>
          <w:kern w:val="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宋体" w:cs="Tahoma"/>
          <w:b/>
          <w:color w:val="282828"/>
          <w:kern w:val="36"/>
          <w:sz w:val="27"/>
          <w:szCs w:val="27"/>
          <w:shd w:val="clear" w:fill="FFFFFF"/>
          <w:lang w:val="en-US" w:eastAsia="zh-CN" w:bidi="ar"/>
        </w:rPr>
        <w:t>平安养老回馈丽水学院赠险</w:t>
      </w:r>
      <w:r>
        <w:rPr>
          <w:rFonts w:hint="eastAsia" w:ascii="微软雅黑" w:hAnsi="微软雅黑" w:eastAsia="微软雅黑" w:cs="Tahoma"/>
          <w:b/>
          <w:color w:val="282828"/>
          <w:kern w:val="36"/>
          <w:sz w:val="27"/>
          <w:szCs w:val="27"/>
          <w:shd w:val="clear" w:fill="FFFFFF"/>
          <w:lang w:val="en-US" w:eastAsia="zh-CN" w:bidi="ar"/>
        </w:rPr>
        <w:t>“</w:t>
      </w:r>
      <w:r>
        <w:rPr>
          <w:rFonts w:hint="eastAsia" w:ascii="微软雅黑" w:hAnsi="微软雅黑" w:eastAsia="宋体" w:cs="Tahoma"/>
          <w:b/>
          <w:color w:val="282828"/>
          <w:kern w:val="36"/>
          <w:sz w:val="27"/>
          <w:szCs w:val="27"/>
          <w:shd w:val="clear" w:fill="FFFFFF"/>
          <w:lang w:val="en-US" w:eastAsia="zh-CN" w:bidi="ar"/>
        </w:rPr>
        <w:t>春节温暖回家路人身意外保障</w:t>
      </w:r>
      <w:r>
        <w:rPr>
          <w:rFonts w:hint="eastAsia" w:ascii="微软雅黑" w:hAnsi="微软雅黑" w:eastAsia="微软雅黑" w:cs="Tahoma"/>
          <w:b/>
          <w:color w:val="282828"/>
          <w:kern w:val="36"/>
          <w:sz w:val="27"/>
          <w:szCs w:val="27"/>
          <w:shd w:val="clear" w:fill="FFFFFF"/>
          <w:lang w:val="en-US" w:eastAsia="zh-CN" w:bidi="ar"/>
        </w:rPr>
        <w:t>”</w:t>
      </w:r>
      <w:r>
        <w:rPr>
          <w:rFonts w:hint="eastAsia" w:ascii="微软雅黑" w:hAnsi="微软雅黑" w:eastAsia="宋体" w:cs="Tahoma"/>
          <w:b/>
          <w:color w:val="282828"/>
          <w:kern w:val="36"/>
          <w:sz w:val="27"/>
          <w:szCs w:val="27"/>
          <w:shd w:val="clear" w:fill="FFFFFF"/>
          <w:lang w:val="en-US" w:eastAsia="zh-CN" w:bidi="ar"/>
        </w:rPr>
        <w:t>方案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exact"/>
        <w:ind w:left="0" w:right="0" w:firstLine="480"/>
        <w:jc w:val="left"/>
        <w:rPr>
          <w:rFonts w:hint="default" w:ascii="Tahoma" w:hAnsi="Tahoma" w:eastAsia="Tahoma" w:cs="Tahoma"/>
          <w:color w:val="333333"/>
          <w:kern w:val="0"/>
          <w:szCs w:val="21"/>
          <w:shd w:val="clear" w:fill="FFFFFF"/>
          <w:lang w:val="en-US"/>
        </w:rPr>
      </w:pPr>
      <w:r>
        <w:rPr>
          <w:rFonts w:hint="eastAsia" w:ascii="仿宋_GB2312" w:hAnsi="楷体" w:eastAsia="仿宋_GB2312" w:cs="Tahoma"/>
          <w:color w:val="333333"/>
          <w:kern w:val="0"/>
          <w:sz w:val="24"/>
          <w:szCs w:val="24"/>
          <w:shd w:val="clear" w:fill="FFFFFF"/>
          <w:lang w:val="en-US" w:eastAsia="zh-CN" w:bidi="ar"/>
        </w:rPr>
        <w:t>一、活动时间：12月22日-1月10日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exact"/>
        <w:ind w:left="0" w:right="0" w:firstLine="480"/>
        <w:jc w:val="left"/>
        <w:rPr>
          <w:rFonts w:hint="default" w:ascii="Tahoma" w:hAnsi="Tahoma" w:eastAsia="Tahoma" w:cs="Tahoma"/>
          <w:color w:val="333333"/>
          <w:kern w:val="0"/>
          <w:szCs w:val="21"/>
          <w:shd w:val="clear" w:fill="FFFFFF"/>
          <w:lang w:val="en-US"/>
        </w:rPr>
      </w:pPr>
      <w:r>
        <w:rPr>
          <w:rFonts w:hint="eastAsia" w:ascii="仿宋_GB2312" w:hAnsi="楷体" w:eastAsia="仿宋_GB2312" w:cs="Tahoma"/>
          <w:color w:val="333333"/>
          <w:kern w:val="0"/>
          <w:sz w:val="24"/>
          <w:szCs w:val="24"/>
          <w:shd w:val="clear" w:fill="FFFFFF"/>
          <w:lang w:val="en-US" w:eastAsia="zh-CN" w:bidi="ar"/>
        </w:rPr>
        <w:t>二、参与方式：由平安养老赠送全校老师春节温暖回家路人身意外保障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exact"/>
        <w:ind w:left="0" w:right="0" w:firstLine="480"/>
        <w:jc w:val="left"/>
        <w:rPr>
          <w:rFonts w:hint="default" w:ascii="Tahoma" w:hAnsi="Tahoma" w:eastAsia="Tahoma" w:cs="Tahoma"/>
          <w:color w:val="333333"/>
          <w:kern w:val="0"/>
          <w:szCs w:val="21"/>
          <w:shd w:val="clear" w:fill="FFFFFF"/>
          <w:lang w:val="en-US"/>
        </w:rPr>
      </w:pPr>
      <w:r>
        <w:rPr>
          <w:rFonts w:hint="eastAsia" w:ascii="仿宋_GB2312" w:hAnsi="楷体" w:eastAsia="仿宋_GB2312" w:cs="Tahoma"/>
          <w:color w:val="333333"/>
          <w:kern w:val="0"/>
          <w:sz w:val="24"/>
          <w:szCs w:val="24"/>
          <w:shd w:val="clear" w:fill="FFFFFF"/>
          <w:lang w:val="en-US" w:eastAsia="zh-CN" w:bidi="ar"/>
        </w:rPr>
        <w:t>三、保障内容：</w:t>
      </w:r>
    </w:p>
    <w:tbl>
      <w:tblPr>
        <w:tblStyle w:val="11"/>
        <w:tblW w:w="8250" w:type="dxa"/>
        <w:jc w:val="center"/>
        <w:tblInd w:w="108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275"/>
        <w:gridCol w:w="55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保障责任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240" w:firstLineChars="10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保额</w:t>
            </w:r>
          </w:p>
        </w:tc>
        <w:tc>
          <w:tcPr>
            <w:tcW w:w="55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48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责任范围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飞机意外身故/伤残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200万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 w:firstLine="48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在保险期间内，以乘客身份乘坐民航客机期间因意外伤害事故导致身故/残疾，我们将按“飞机意外伤害保险金额”给付保险金；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火车/轮船/意外身故/伤残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10万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48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在保险期间内，以乘客身份乘坐商业运营的火车、高铁、地铁、轻轨、商业运营的轮船期间因意外伤害事故导致身故/残疾，我们将按“火车意外伤害保险金额”给付保险金；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营运汽车意外身故/伤残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5万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 w:firstLine="48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在保险期间内，以乘客身份乘坐商业运营的汽车期间因意外伤害事故导致身故/残疾，我们将按“汽车意外伤害保险金额”给付保险金；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食物中毒疾病住院医疗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0.1万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 w:firstLine="480"/>
              <w:jc w:val="left"/>
              <w:rPr>
                <w:rFonts w:hint="default" w:ascii="Tahoma" w:hAnsi="Tahoma" w:eastAsia="Tahoma" w:cs="Tahoma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楷体" w:eastAsia="仿宋_GB2312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被保险人因遭受食物中毒疾病，经医院确诊必须住院治疗的，本公司就其每次住院发生的、符合当地社会基本医疗保险规定的床位费、手术费与合理医疗费用，在扣除100元免赔额后按80%比例给付住院医疗保险金。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exact"/>
        <w:ind w:left="0" w:right="0" w:firstLine="480"/>
        <w:jc w:val="left"/>
        <w:rPr>
          <w:rFonts w:hint="default" w:ascii="Tahoma" w:hAnsi="Tahoma" w:eastAsia="Tahoma" w:cs="Tahoma"/>
          <w:color w:val="333333"/>
          <w:kern w:val="0"/>
          <w:szCs w:val="21"/>
          <w:shd w:val="clear" w:fill="FFFFFF"/>
          <w:lang w:val="en-US"/>
        </w:rPr>
      </w:pPr>
      <w:r>
        <w:rPr>
          <w:rFonts w:hint="eastAsia" w:ascii="仿宋_GB2312" w:hAnsi="楷体" w:eastAsia="仿宋_GB2312" w:cs="Tahoma"/>
          <w:color w:val="333333"/>
          <w:kern w:val="0"/>
          <w:sz w:val="24"/>
          <w:szCs w:val="24"/>
          <w:shd w:val="clear" w:fill="FFFFFF"/>
          <w:lang w:val="en-US" w:eastAsia="zh-CN" w:bidi="ar"/>
        </w:rPr>
        <w:t>四、领取方式：由每位老师扫描二维码点击链接登陆领取。（具体流程见附件）请每位老师在2016年1月10日前扫码领取，保险生效到期日为2017年1月14日-2017年2月13日。联系人：王燕敏15305788939。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exact"/>
        <w:ind w:left="0" w:right="0" w:firstLine="480"/>
        <w:jc w:val="left"/>
        <w:rPr>
          <w:rFonts w:hint="default" w:ascii="Tahoma" w:hAnsi="Tahoma" w:eastAsia="Tahoma" w:cs="Tahoma"/>
          <w:color w:val="333333"/>
          <w:kern w:val="0"/>
          <w:szCs w:val="21"/>
          <w:shd w:val="clear" w:fill="FFFFFF"/>
          <w:lang w:val="en-US"/>
        </w:rPr>
      </w:pPr>
      <w:r>
        <w:rPr>
          <w:rFonts w:hint="eastAsia" w:ascii="仿宋_GB2312" w:hAnsi="楷体" w:eastAsia="仿宋_GB2312" w:cs="Tahoma"/>
          <w:color w:val="333333"/>
          <w:kern w:val="0"/>
          <w:sz w:val="24"/>
          <w:szCs w:val="24"/>
          <w:shd w:val="clear" w:fill="FFFFFF"/>
          <w:lang w:val="en-US" w:eastAsia="zh-CN" w:bidi="ar"/>
        </w:rPr>
        <w:t>五、其他事项：除了赠送的保障外，平安将捐出保费的50%给春节返家困难的贫困大学生群体购买火车票，每位学生最高捐助1000元。所助学生的名单将在中国青少年发展基金会及中国平安官网公布。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exact"/>
        <w:ind w:left="0" w:right="0" w:firstLine="480"/>
        <w:jc w:val="left"/>
        <w:rPr>
          <w:rFonts w:hint="default" w:ascii="Tahoma" w:hAnsi="Tahoma" w:eastAsia="Tahoma" w:cs="Tahoma"/>
          <w:color w:val="333333"/>
          <w:kern w:val="0"/>
          <w:szCs w:val="21"/>
          <w:shd w:val="clear" w:fill="FFFFFF"/>
          <w:lang w:val="en-US"/>
        </w:rPr>
      </w:pPr>
      <w:r>
        <w:rPr>
          <w:rFonts w:hint="default" w:ascii="Tahoma" w:hAnsi="Tahoma" w:eastAsia="Tahoma" w:cs="Tahoma"/>
          <w:color w:val="333333"/>
          <w:kern w:val="0"/>
          <w:sz w:val="21"/>
          <w:szCs w:val="21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exact"/>
        <w:ind w:left="0" w:right="0" w:firstLine="480"/>
        <w:jc w:val="left"/>
        <w:rPr>
          <w:rFonts w:hint="default" w:ascii="Tahoma" w:hAnsi="Tahoma" w:eastAsia="Tahoma" w:cs="Tahoma"/>
          <w:color w:val="333333"/>
          <w:kern w:val="0"/>
          <w:szCs w:val="21"/>
          <w:shd w:val="clear" w:fill="FFFFFF"/>
          <w:lang w:val="en-US"/>
        </w:rPr>
      </w:pPr>
      <w:r>
        <w:rPr>
          <w:rFonts w:hint="eastAsia" w:ascii="仿宋_GB2312" w:hAnsi="楷体" w:eastAsia="仿宋_GB2312" w:cs="Tahoma"/>
          <w:color w:val="333333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仿宋_GB2312" w:hAnsi="楷体" w:eastAsia="仿宋_GB2312" w:cs="Tahoma"/>
          <w:color w:val="333333"/>
          <w:kern w:val="0"/>
          <w:sz w:val="24"/>
          <w:szCs w:val="24"/>
          <w:shd w:val="clear" w:fill="FFFFFF"/>
          <w:lang w:val="en-US" w:eastAsia="zh-CN" w:bidi="ar"/>
        </w:rPr>
        <w:instrText xml:space="preserve">INCLUDEPICTURE "http://gh.lsu.edu.cn/_ueditor/themes/default/images/icon_doc.gif" \* MERGEFORMATINET </w:instrText>
      </w:r>
      <w:r>
        <w:rPr>
          <w:rFonts w:hint="eastAsia" w:ascii="仿宋_GB2312" w:hAnsi="楷体" w:eastAsia="仿宋_GB2312" w:cs="Tahoma"/>
          <w:color w:val="333333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仿宋_GB2312" w:hAnsi="楷体" w:eastAsia="仿宋_GB2312" w:cs="Tahoma"/>
          <w:color w:val="333333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 w:cs="Tahoma"/>
          <w:color w:val="333333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仿宋_GB2312" w:hAnsi="楷体" w:eastAsia="仿宋_GB2312" w:cs="Tahoma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仿宋_GB2312" w:hAnsi="楷体" w:eastAsia="仿宋_GB2312" w:cs="Tahoma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"http://gh.lsu.edu.cn/_upload/article/files/09/93/37a5bd034d728e0acd426772e911/5e3f54fe-d15e-4257-881f-7bfd271d3b3e.docx" </w:instrText>
      </w:r>
      <w:r>
        <w:rPr>
          <w:rFonts w:hint="eastAsia" w:ascii="仿宋_GB2312" w:hAnsi="楷体" w:eastAsia="仿宋_GB2312" w:cs="Tahoma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仿宋_GB2312" w:hAnsi="楷体" w:eastAsia="仿宋_GB2312" w:cs="Tahoma"/>
          <w:color w:val="333333"/>
          <w:kern w:val="0"/>
          <w:sz w:val="24"/>
          <w:szCs w:val="24"/>
          <w:u w:val="none"/>
          <w:shd w:val="clear" w:fill="FFFFFF"/>
          <w:lang w:val="en-US"/>
        </w:rPr>
        <w:t>附件：春节温暖回家路人身意外保障领取方式.docx</w:t>
      </w:r>
      <w:r>
        <w:rPr>
          <w:rFonts w:hint="eastAsia" w:ascii="仿宋_GB2312" w:hAnsi="楷体" w:eastAsia="仿宋_GB2312" w:cs="Tahoma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exact"/>
        <w:ind w:left="0" w:right="0" w:firstLine="480"/>
        <w:jc w:val="left"/>
        <w:rPr>
          <w:rFonts w:hint="default" w:ascii="Tahoma" w:hAnsi="Tahoma" w:eastAsia="Tahoma" w:cs="Tahoma"/>
          <w:color w:val="333333"/>
          <w:kern w:val="0"/>
          <w:szCs w:val="21"/>
          <w:shd w:val="clear" w:fill="FFFFFF"/>
          <w:lang w:val="en-US"/>
        </w:rPr>
      </w:pPr>
      <w:r>
        <w:rPr>
          <w:rFonts w:hint="default" w:ascii="Tahoma" w:hAnsi="Tahoma" w:eastAsia="Tahoma" w:cs="Tahoma"/>
          <w:color w:val="333333"/>
          <w:kern w:val="0"/>
          <w:sz w:val="21"/>
          <w:szCs w:val="21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exact"/>
        <w:ind w:left="0" w:right="0" w:firstLine="480"/>
        <w:jc w:val="left"/>
        <w:rPr>
          <w:rFonts w:hint="default" w:ascii="Tahoma" w:hAnsi="Tahoma" w:eastAsia="Tahoma" w:cs="Tahoma"/>
          <w:color w:val="333333"/>
          <w:kern w:val="0"/>
          <w:szCs w:val="21"/>
          <w:shd w:val="clear" w:fill="FFFFFF"/>
          <w:lang w:val="en-US"/>
        </w:rPr>
      </w:pPr>
      <w:r>
        <w:rPr>
          <w:rFonts w:hint="default" w:ascii="Tahoma" w:hAnsi="Tahoma" w:eastAsia="Tahoma" w:cs="Tahoma"/>
          <w:color w:val="333333"/>
          <w:kern w:val="0"/>
          <w:sz w:val="21"/>
          <w:szCs w:val="21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exact"/>
        <w:ind w:left="0" w:right="690" w:firstLine="480"/>
        <w:jc w:val="right"/>
        <w:rPr>
          <w:rFonts w:hint="default" w:ascii="Tahoma" w:hAnsi="Tahoma" w:eastAsia="Tahoma" w:cs="Tahoma"/>
          <w:color w:val="333333"/>
          <w:kern w:val="0"/>
          <w:szCs w:val="21"/>
          <w:shd w:val="clear" w:fill="FFFFFF"/>
          <w:lang w:val="en-US"/>
        </w:rPr>
      </w:pPr>
      <w:r>
        <w:rPr>
          <w:rFonts w:hint="eastAsia" w:ascii="仿宋_GB2312" w:hAnsi="楷体" w:eastAsia="仿宋_GB2312" w:cs="Tahoma"/>
          <w:color w:val="333333"/>
          <w:kern w:val="0"/>
          <w:sz w:val="24"/>
          <w:szCs w:val="24"/>
          <w:shd w:val="clear" w:fill="FFFFFF"/>
          <w:lang w:val="en-US" w:eastAsia="zh-CN" w:bidi="ar"/>
        </w:rPr>
        <w:t>2016年12月19日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0" w:lineRule="exact"/>
        <w:ind w:left="0" w:right="690" w:firstLine="480"/>
        <w:jc w:val="right"/>
        <w:rPr>
          <w:rFonts w:hint="default" w:ascii="Tahoma" w:hAnsi="Tahoma" w:eastAsia="Tahoma" w:cs="Tahoma"/>
          <w:color w:val="333333"/>
          <w:kern w:val="0"/>
          <w:szCs w:val="21"/>
          <w:shd w:val="clear" w:fill="FFFFFF"/>
          <w:lang w:val="en-US"/>
        </w:rPr>
      </w:pPr>
      <w:r>
        <w:rPr>
          <w:rFonts w:hint="eastAsia" w:ascii="仿宋_GB2312" w:hAnsi="楷体" w:eastAsia="仿宋_GB2312" w:cs="Tahoma"/>
          <w:color w:val="333333"/>
          <w:kern w:val="0"/>
          <w:sz w:val="24"/>
          <w:szCs w:val="24"/>
          <w:shd w:val="clear" w:fill="FFFFFF"/>
          <w:lang w:val="en-US" w:eastAsia="zh-CN" w:bidi="ar"/>
        </w:rPr>
        <w:t>平安养老丽水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8" w:lineRule="atLeast"/>
        <w:ind w:left="0" w:right="0"/>
        <w:jc w:val="left"/>
        <w:rPr>
          <w:rFonts w:hint="default" w:ascii="Tahoma" w:hAnsi="Tahoma" w:eastAsia="Tahoma" w:cs="Tahoma"/>
          <w:color w:val="333333"/>
          <w:kern w:val="0"/>
          <w:szCs w:val="21"/>
          <w:shd w:val="clear" w:fill="FFFFFF"/>
          <w:lang w:val="en-US"/>
        </w:rPr>
      </w:pPr>
    </w:p>
    <w:p>
      <w:pPr>
        <w:widowControl/>
        <w:rPr>
          <w:rFonts w:hint="eastAsia" w:ascii="方正准圆简体" w:hAnsi="宋体" w:eastAsia="方正准圆简体"/>
          <w:b/>
          <w:sz w:val="22"/>
          <w:szCs w:val="18"/>
        </w:rPr>
      </w:pPr>
    </w:p>
    <w:p>
      <w:pPr>
        <w:widowControl/>
        <w:rPr>
          <w:rFonts w:hint="eastAsia" w:ascii="方正准圆简体" w:hAnsi="宋体" w:eastAsia="方正准圆简体"/>
          <w:b/>
          <w:sz w:val="22"/>
          <w:szCs w:val="18"/>
        </w:rPr>
      </w:pPr>
    </w:p>
    <w:p>
      <w:pPr>
        <w:widowControl/>
        <w:rPr>
          <w:rFonts w:hint="eastAsia" w:ascii="方正准圆简体" w:hAnsi="宋体" w:eastAsia="方正准圆简体"/>
          <w:b/>
          <w:sz w:val="22"/>
          <w:szCs w:val="18"/>
        </w:rPr>
      </w:pPr>
    </w:p>
    <w:p>
      <w:pPr>
        <w:widowControl/>
        <w:rPr>
          <w:rFonts w:hint="eastAsia" w:ascii="方正准圆简体" w:hAnsi="宋体" w:eastAsia="方正准圆简体"/>
          <w:b/>
          <w:sz w:val="22"/>
          <w:szCs w:val="18"/>
        </w:rPr>
      </w:pPr>
    </w:p>
    <w:p>
      <w:pPr>
        <w:widowControl/>
        <w:rPr>
          <w:rFonts w:hint="eastAsia" w:ascii="方正准圆简体" w:hAnsi="宋体" w:eastAsia="方正准圆简体"/>
          <w:b/>
          <w:sz w:val="22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exact"/>
        <w:ind w:left="0" w:right="0" w:firstLine="48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"http://gh.lsu.edu.cn/_upload/article/files/09/93/37a5bd034d728e0acd426772e911/5e3f54fe-d15e-4257-881f-7bfd271d3b3e.docx" </w:instrTex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u w:val="none"/>
          <w:shd w:val="clear" w:fill="FFFFFF"/>
          <w:lang w:val="en-US"/>
        </w:rPr>
        <w:t>附件：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Style w:val="9"/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u w:val="none"/>
          <w:shd w:val="clear" w:fill="FFFFFF"/>
          <w:lang w:val="en-US"/>
        </w:rPr>
        <w:t>春节温暖回家路人身意外保障领取方式</w:t>
      </w:r>
    </w:p>
    <w:p>
      <w:pPr>
        <w:widowControl/>
        <w:rPr>
          <w:rFonts w:ascii="方正准圆简体" w:hAnsi="宋体" w:eastAsia="方正准圆简体"/>
          <w:sz w:val="22"/>
          <w:szCs w:val="18"/>
        </w:rPr>
      </w:pPr>
      <w:r>
        <w:rPr>
          <w:rFonts w:hint="eastAsia" w:ascii="方正准圆简体" w:hAnsi="宋体" w:eastAsia="方正准圆简体"/>
          <w:b/>
          <w:sz w:val="22"/>
          <w:szCs w:val="18"/>
        </w:rPr>
        <w:t>一、扫码、下载：</w:t>
      </w:r>
      <w:r>
        <w:rPr>
          <w:rFonts w:hint="eastAsia" w:ascii="方正准圆简体" w:hAnsi="宋体" w:eastAsia="方正准圆简体"/>
          <w:sz w:val="22"/>
          <w:szCs w:val="18"/>
        </w:rPr>
        <w:t>扫描以下二维码，在浏览器中打开，选择下载版本进行安装。</w:t>
      </w:r>
    </w:p>
    <w:p>
      <w:pPr>
        <w:spacing w:line="260" w:lineRule="exact"/>
        <w:ind w:firstLine="420"/>
        <w:rPr>
          <w:rFonts w:ascii="方正准圆简体" w:hAnsi="宋体" w:eastAsia="方正准圆简体"/>
          <w:sz w:val="22"/>
          <w:szCs w:val="18"/>
        </w:rPr>
      </w:pP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81280</wp:posOffset>
            </wp:positionV>
            <wp:extent cx="1426845" cy="2533650"/>
            <wp:effectExtent l="19050" t="19050" r="20955" b="19050"/>
            <wp:wrapNone/>
            <wp:docPr id="2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53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85725</wp:posOffset>
            </wp:positionV>
            <wp:extent cx="1421765" cy="2533650"/>
            <wp:effectExtent l="19050" t="19050" r="26035" b="19050"/>
            <wp:wrapNone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2" cy="253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60" w:lineRule="exact"/>
        <w:ind w:firstLine="420"/>
        <w:rPr>
          <w:rFonts w:ascii="方正准圆简体" w:hAnsi="宋体" w:eastAsia="方正准圆简体"/>
          <w:b/>
          <w:sz w:val="22"/>
          <w:szCs w:val="18"/>
        </w:rPr>
      </w:pPr>
    </w:p>
    <w:p>
      <w:pPr>
        <w:spacing w:line="260" w:lineRule="exact"/>
        <w:ind w:firstLine="420"/>
        <w:rPr>
          <w:rFonts w:ascii="方正准圆简体" w:hAnsi="宋体" w:eastAsia="方正准圆简体"/>
          <w:b/>
          <w:sz w:val="22"/>
          <w:szCs w:val="18"/>
        </w:rPr>
      </w:pP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284480</wp:posOffset>
            </wp:positionV>
            <wp:extent cx="1524000" cy="1524000"/>
            <wp:effectExtent l="19050" t="19050" r="19050" b="19050"/>
            <wp:wrapTopAndBottom/>
            <wp:docPr id="18" name="Picture 2" descr="说明: D:\Users\luwenjia411\AppData\Local\Microsoft\Windows\Temporary Internet Files\Content.Outlook\0B7VVDSJ\1436855936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说明: D:\Users\luwenjia411\AppData\Local\Microsoft\Windows\Temporary Internet Files\Content.Outlook\0B7VVDSJ\1436855936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60" w:lineRule="exact"/>
        <w:ind w:firstLine="420"/>
        <w:rPr>
          <w:rFonts w:ascii="方正准圆简体" w:hAnsi="宋体" w:eastAsia="方正准圆简体"/>
          <w:b/>
          <w:sz w:val="22"/>
          <w:szCs w:val="18"/>
        </w:rPr>
      </w:pPr>
    </w:p>
    <w:p>
      <w:pPr>
        <w:spacing w:line="260" w:lineRule="exact"/>
        <w:ind w:firstLine="420"/>
        <w:rPr>
          <w:rFonts w:ascii="方正准圆简体" w:hAnsi="宋体" w:eastAsia="方正准圆简体"/>
          <w:b/>
          <w:sz w:val="22"/>
          <w:szCs w:val="18"/>
        </w:rPr>
      </w:pPr>
    </w:p>
    <w:p>
      <w:pPr>
        <w:spacing w:line="260" w:lineRule="exact"/>
        <w:ind w:firstLine="420"/>
        <w:rPr>
          <w:rFonts w:ascii="方正准圆简体" w:hAnsi="宋体" w:eastAsia="方正准圆简体"/>
          <w:b/>
          <w:sz w:val="22"/>
          <w:szCs w:val="18"/>
        </w:rPr>
      </w:pPr>
    </w:p>
    <w:p>
      <w:pPr>
        <w:spacing w:line="260" w:lineRule="exact"/>
        <w:ind w:firstLine="420"/>
        <w:rPr>
          <w:rFonts w:ascii="方正准圆简体" w:hAnsi="宋体" w:eastAsia="方正准圆简体"/>
          <w:b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b/>
          <w:bCs/>
          <w:sz w:val="24"/>
        </w:rPr>
      </w:pPr>
      <w:r>
        <w:rPr>
          <w:rFonts w:hint="eastAsia" w:ascii="方正准圆简体" w:hAnsi="宋体" w:eastAsia="方正准圆简体"/>
          <w:b/>
          <w:sz w:val="24"/>
        </w:rPr>
        <w:t>二、填写个人信息：</w:t>
      </w:r>
      <w:r>
        <w:rPr>
          <w:rFonts w:hint="eastAsia" w:ascii="方正准圆简体" w:hAnsi="宋体" w:eastAsia="方正准圆简体"/>
          <w:bCs/>
          <w:sz w:val="24"/>
        </w:rPr>
        <w:t>安装完成后，打开APP，如客户已有“平安一帐通”账户，可直接登陆。如无，则点击下方“会员注册”按钮注册，输入手机号码，设置密码，同时确认获取验证码后将验证码填写至最下方，进入“下一步”，</w:t>
      </w:r>
      <w:r>
        <w:rPr>
          <w:rFonts w:hint="eastAsia" w:ascii="微软雅黑" w:hAnsi="微软雅黑" w:eastAsia="微软雅黑" w:cstheme="minorBidi"/>
          <w:bCs/>
          <w:color w:val="404040" w:themeColor="text1" w:themeTint="BF"/>
          <w:kern w:val="24"/>
          <w:sz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方正准圆简体" w:hAnsi="宋体" w:eastAsia="方正准圆简体"/>
          <w:bCs/>
          <w:sz w:val="24"/>
        </w:rPr>
        <w:t>输入自己的身份证信息，点击“注册”完成注册流程。</w:t>
      </w:r>
    </w:p>
    <w:p>
      <w:pPr>
        <w:spacing w:line="260" w:lineRule="exact"/>
        <w:rPr>
          <w:rFonts w:ascii="方正准圆简体" w:hAnsi="宋体" w:eastAsia="方正准圆简体"/>
          <w:b/>
          <w:bCs/>
          <w:sz w:val="22"/>
          <w:szCs w:val="18"/>
        </w:rPr>
      </w:pPr>
    </w:p>
    <w:p>
      <w:pPr>
        <w:spacing w:line="260" w:lineRule="exact"/>
        <w:ind w:left="720"/>
        <w:rPr>
          <w:rFonts w:ascii="方正准圆简体" w:hAnsi="宋体" w:eastAsia="方正准圆简体"/>
          <w:b/>
          <w:sz w:val="22"/>
          <w:szCs w:val="18"/>
        </w:rPr>
      </w:pP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98425</wp:posOffset>
            </wp:positionV>
            <wp:extent cx="1393825" cy="2482215"/>
            <wp:effectExtent l="19050" t="19050" r="15875" b="1333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2482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98425</wp:posOffset>
            </wp:positionV>
            <wp:extent cx="1391285" cy="2486025"/>
            <wp:effectExtent l="19050" t="19050" r="18415" b="28575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248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98425</wp:posOffset>
            </wp:positionV>
            <wp:extent cx="1410970" cy="2505075"/>
            <wp:effectExtent l="19050" t="19050" r="17780" b="2857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2505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60" w:lineRule="exact"/>
        <w:ind w:firstLine="420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4"/>
        </w:rPr>
      </w:pPr>
    </w:p>
    <w:p>
      <w:pPr>
        <w:spacing w:line="260" w:lineRule="exact"/>
        <w:rPr>
          <w:rFonts w:ascii="方正准圆简体" w:hAnsi="宋体" w:eastAsia="方正准圆简体"/>
          <w:sz w:val="24"/>
        </w:rPr>
      </w:pPr>
    </w:p>
    <w:p>
      <w:pPr>
        <w:spacing w:line="260" w:lineRule="exact"/>
        <w:ind w:firstLine="420"/>
        <w:rPr>
          <w:rFonts w:ascii="方正准圆简体" w:hAnsi="宋体" w:eastAsia="方正准圆简体"/>
          <w:sz w:val="24"/>
        </w:rPr>
      </w:pPr>
      <w:r>
        <w:rPr>
          <w:rFonts w:hint="eastAsia" w:ascii="方正准圆简体" w:hAnsi="宋体" w:eastAsia="方正准圆简体"/>
          <w:b/>
          <w:sz w:val="24"/>
        </w:rPr>
        <w:t>三、加入企业码：</w:t>
      </w:r>
      <w:r>
        <w:rPr>
          <w:rFonts w:hint="eastAsia" w:ascii="方正准圆简体" w:hAnsi="宋体" w:eastAsia="方正准圆简体"/>
          <w:sz w:val="24"/>
        </w:rPr>
        <w:t>右下角个人信息进入，点击头像，点击加入企业，</w:t>
      </w:r>
      <w:r>
        <w:rPr>
          <w:rFonts w:hint="eastAsia" w:ascii="方正准圆简体" w:hAnsi="宋体" w:eastAsia="方正准圆简体"/>
          <w:color w:val="FF0000"/>
          <w:sz w:val="24"/>
        </w:rPr>
        <w:t>输入企业码:</w:t>
      </w:r>
      <w:r>
        <w:rPr>
          <w:rFonts w:hint="eastAsia" w:ascii="宋体" w:hAnsi="宋体"/>
          <w:color w:val="FF0000"/>
          <w:sz w:val="24"/>
        </w:rPr>
        <w:t xml:space="preserve">PA12LSXY0001620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方正准圆简体" w:hAnsi="宋体" w:eastAsia="方正准圆简体"/>
          <w:sz w:val="24"/>
        </w:rPr>
        <w:t>并点击确定即可加入企业。</w:t>
      </w: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7031990</wp:posOffset>
            </wp:positionH>
            <wp:positionV relativeFrom="paragraph">
              <wp:posOffset>3894455</wp:posOffset>
            </wp:positionV>
            <wp:extent cx="2221230" cy="3420745"/>
            <wp:effectExtent l="19050" t="19050" r="26670" b="27305"/>
            <wp:wrapNone/>
            <wp:docPr id="2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3420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102235</wp:posOffset>
            </wp:positionV>
            <wp:extent cx="1424305" cy="2533015"/>
            <wp:effectExtent l="19050" t="19050" r="23495" b="1968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2533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54610</wp:posOffset>
            </wp:positionV>
            <wp:extent cx="1420495" cy="2529840"/>
            <wp:effectExtent l="19050" t="19050" r="27305" b="2286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698" cy="2529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54610</wp:posOffset>
            </wp:positionV>
            <wp:extent cx="1390650" cy="2581275"/>
            <wp:effectExtent l="19050" t="19050" r="19050" b="28575"/>
            <wp:wrapNone/>
            <wp:docPr id="2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581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spacing w:line="260" w:lineRule="exact"/>
        <w:rPr>
          <w:rFonts w:ascii="方正准圆简体" w:hAnsi="宋体" w:eastAsia="方正准圆简体"/>
          <w:sz w:val="22"/>
          <w:szCs w:val="18"/>
        </w:rPr>
      </w:pPr>
    </w:p>
    <w:p>
      <w:pPr>
        <w:widowControl/>
        <w:snapToGrid w:val="0"/>
        <w:spacing w:line="280" w:lineRule="exact"/>
        <w:contextualSpacing/>
        <w:jc w:val="left"/>
        <w:rPr>
          <w:rFonts w:ascii="方正准圆简体" w:hAnsi="宋体" w:eastAsia="方正准圆简体"/>
          <w:b/>
          <w:sz w:val="20"/>
          <w:szCs w:val="18"/>
        </w:rPr>
      </w:pPr>
    </w:p>
    <w:p>
      <w:pPr>
        <w:widowControl/>
        <w:snapToGrid w:val="0"/>
        <w:spacing w:line="280" w:lineRule="exact"/>
        <w:contextualSpacing/>
        <w:jc w:val="left"/>
        <w:rPr>
          <w:rFonts w:ascii="方正准圆简体" w:hAnsi="宋体" w:eastAsia="方正准圆简体"/>
          <w:b/>
          <w:sz w:val="20"/>
          <w:szCs w:val="18"/>
        </w:rPr>
      </w:pPr>
    </w:p>
    <w:p>
      <w:pPr>
        <w:widowControl/>
        <w:snapToGrid w:val="0"/>
        <w:spacing w:line="280" w:lineRule="exact"/>
        <w:contextualSpacing/>
        <w:jc w:val="left"/>
        <w:rPr>
          <w:rFonts w:ascii="方正准圆简体" w:hAnsi="宋体" w:eastAsia="方正准圆简体"/>
          <w:b/>
          <w:sz w:val="20"/>
          <w:szCs w:val="18"/>
        </w:rPr>
      </w:pPr>
    </w:p>
    <w:p>
      <w:pPr>
        <w:spacing w:line="260" w:lineRule="exact"/>
        <w:ind w:firstLine="420"/>
        <w:rPr>
          <w:rFonts w:ascii="方正准圆简体" w:hAnsi="宋体" w:eastAsia="方正准圆简体"/>
          <w:sz w:val="24"/>
        </w:rPr>
      </w:pPr>
      <w:r>
        <w:rPr>
          <w:rFonts w:hint="eastAsia" w:ascii="方正准圆简体" w:hAnsi="宋体" w:eastAsia="方正准圆简体"/>
          <w:b/>
          <w:sz w:val="24"/>
        </w:rPr>
        <w:t>四、保障自选：</w:t>
      </w:r>
      <w:r>
        <w:rPr>
          <w:rFonts w:hint="eastAsia" w:ascii="方正准圆简体" w:hAnsi="宋体" w:eastAsia="方正准圆简体"/>
          <w:sz w:val="24"/>
        </w:rPr>
        <w:t>进入保障自选模块，填写相关个人信息，提交申请。</w:t>
      </w:r>
    </w:p>
    <w:p>
      <w:pPr>
        <w:spacing w:line="260" w:lineRule="exact"/>
        <w:ind w:firstLine="420"/>
        <w:rPr>
          <w:rFonts w:ascii="方正准圆简体" w:hAnsi="宋体" w:eastAsia="方正准圆简体"/>
          <w:sz w:val="24"/>
        </w:rPr>
      </w:pP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2999105</wp:posOffset>
            </wp:positionV>
            <wp:extent cx="1424305" cy="2533650"/>
            <wp:effectExtent l="19050" t="19050" r="23495" b="1905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253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141605</wp:posOffset>
            </wp:positionV>
            <wp:extent cx="1424305" cy="2533650"/>
            <wp:effectExtent l="19050" t="19050" r="23495" b="1905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253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2999105</wp:posOffset>
            </wp:positionV>
            <wp:extent cx="1424305" cy="2533650"/>
            <wp:effectExtent l="19050" t="19050" r="23495" b="19685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25333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2999105</wp:posOffset>
            </wp:positionV>
            <wp:extent cx="1424305" cy="2533650"/>
            <wp:effectExtent l="19050" t="19050" r="23495" b="19050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253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141605</wp:posOffset>
            </wp:positionV>
            <wp:extent cx="1424305" cy="2533650"/>
            <wp:effectExtent l="19050" t="19050" r="23495" b="1905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253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准圆简体" w:hAnsi="宋体" w:eastAsia="方正准圆简体"/>
          <w:sz w:val="22"/>
          <w:szCs w:val="1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141605</wp:posOffset>
            </wp:positionV>
            <wp:extent cx="1424305" cy="2533650"/>
            <wp:effectExtent l="19050" t="19050" r="23495" b="19050"/>
            <wp:wrapNone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253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567" w:right="851" w:bottom="567" w:left="851" w:header="102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准圆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5D"/>
    <w:rsid w:val="0000152B"/>
    <w:rsid w:val="0000218E"/>
    <w:rsid w:val="0000527B"/>
    <w:rsid w:val="00012F54"/>
    <w:rsid w:val="00013323"/>
    <w:rsid w:val="00013903"/>
    <w:rsid w:val="00020002"/>
    <w:rsid w:val="00021D64"/>
    <w:rsid w:val="00021F38"/>
    <w:rsid w:val="00022065"/>
    <w:rsid w:val="00026C0D"/>
    <w:rsid w:val="000316E5"/>
    <w:rsid w:val="000339AE"/>
    <w:rsid w:val="000340B3"/>
    <w:rsid w:val="00036E25"/>
    <w:rsid w:val="00040CBF"/>
    <w:rsid w:val="00044A6D"/>
    <w:rsid w:val="00047C2B"/>
    <w:rsid w:val="00052BC7"/>
    <w:rsid w:val="000612FB"/>
    <w:rsid w:val="000651EC"/>
    <w:rsid w:val="00066CC9"/>
    <w:rsid w:val="00077941"/>
    <w:rsid w:val="00090D50"/>
    <w:rsid w:val="00092002"/>
    <w:rsid w:val="00095381"/>
    <w:rsid w:val="000A06A1"/>
    <w:rsid w:val="000B41B8"/>
    <w:rsid w:val="000C1AC6"/>
    <w:rsid w:val="000C2291"/>
    <w:rsid w:val="000C56CD"/>
    <w:rsid w:val="000D1F64"/>
    <w:rsid w:val="000D3334"/>
    <w:rsid w:val="000D4ABD"/>
    <w:rsid w:val="000D4E7D"/>
    <w:rsid w:val="000D5B9B"/>
    <w:rsid w:val="000E1525"/>
    <w:rsid w:val="000E1A40"/>
    <w:rsid w:val="000E4351"/>
    <w:rsid w:val="000F0A17"/>
    <w:rsid w:val="000F0A8E"/>
    <w:rsid w:val="000F5BFB"/>
    <w:rsid w:val="000F7B80"/>
    <w:rsid w:val="00106293"/>
    <w:rsid w:val="001109F7"/>
    <w:rsid w:val="00110C45"/>
    <w:rsid w:val="00117D55"/>
    <w:rsid w:val="00125BBA"/>
    <w:rsid w:val="001435BF"/>
    <w:rsid w:val="0014547E"/>
    <w:rsid w:val="00162981"/>
    <w:rsid w:val="00163FE4"/>
    <w:rsid w:val="001640BD"/>
    <w:rsid w:val="001642A2"/>
    <w:rsid w:val="001729C0"/>
    <w:rsid w:val="00183966"/>
    <w:rsid w:val="001862E4"/>
    <w:rsid w:val="001979A3"/>
    <w:rsid w:val="001A4C46"/>
    <w:rsid w:val="001B0447"/>
    <w:rsid w:val="001B1EE1"/>
    <w:rsid w:val="001B264F"/>
    <w:rsid w:val="001B42CE"/>
    <w:rsid w:val="001B7A5B"/>
    <w:rsid w:val="001C1741"/>
    <w:rsid w:val="001E02B5"/>
    <w:rsid w:val="001E085B"/>
    <w:rsid w:val="001E402B"/>
    <w:rsid w:val="001E45A9"/>
    <w:rsid w:val="001E7442"/>
    <w:rsid w:val="001F0FD6"/>
    <w:rsid w:val="00200DDF"/>
    <w:rsid w:val="002029EE"/>
    <w:rsid w:val="00210EC3"/>
    <w:rsid w:val="0021281F"/>
    <w:rsid w:val="00212D92"/>
    <w:rsid w:val="00212EC4"/>
    <w:rsid w:val="002149ED"/>
    <w:rsid w:val="002158A8"/>
    <w:rsid w:val="00222956"/>
    <w:rsid w:val="00231EB2"/>
    <w:rsid w:val="00245824"/>
    <w:rsid w:val="00253358"/>
    <w:rsid w:val="00254A63"/>
    <w:rsid w:val="002644EE"/>
    <w:rsid w:val="00264A68"/>
    <w:rsid w:val="00265AD8"/>
    <w:rsid w:val="0026643B"/>
    <w:rsid w:val="00271D44"/>
    <w:rsid w:val="00272C17"/>
    <w:rsid w:val="002739F8"/>
    <w:rsid w:val="002768B4"/>
    <w:rsid w:val="00281F02"/>
    <w:rsid w:val="00282576"/>
    <w:rsid w:val="0028448A"/>
    <w:rsid w:val="0028574E"/>
    <w:rsid w:val="00287A39"/>
    <w:rsid w:val="002901CA"/>
    <w:rsid w:val="00292EA7"/>
    <w:rsid w:val="002A60A6"/>
    <w:rsid w:val="002A6279"/>
    <w:rsid w:val="002A7168"/>
    <w:rsid w:val="002A7E77"/>
    <w:rsid w:val="002B1BBE"/>
    <w:rsid w:val="002B2505"/>
    <w:rsid w:val="002B2D3C"/>
    <w:rsid w:val="002C3005"/>
    <w:rsid w:val="002C7D43"/>
    <w:rsid w:val="002D362F"/>
    <w:rsid w:val="002E32AF"/>
    <w:rsid w:val="002E4B32"/>
    <w:rsid w:val="002E51FD"/>
    <w:rsid w:val="002F0A8B"/>
    <w:rsid w:val="002F1AAE"/>
    <w:rsid w:val="002F6C76"/>
    <w:rsid w:val="002F7F95"/>
    <w:rsid w:val="003039AB"/>
    <w:rsid w:val="00307CB3"/>
    <w:rsid w:val="003109C3"/>
    <w:rsid w:val="00310EA5"/>
    <w:rsid w:val="00324543"/>
    <w:rsid w:val="003269FB"/>
    <w:rsid w:val="00326D67"/>
    <w:rsid w:val="00344C75"/>
    <w:rsid w:val="00346078"/>
    <w:rsid w:val="003475CC"/>
    <w:rsid w:val="00352074"/>
    <w:rsid w:val="00356767"/>
    <w:rsid w:val="0035792C"/>
    <w:rsid w:val="00360364"/>
    <w:rsid w:val="00362701"/>
    <w:rsid w:val="00363F36"/>
    <w:rsid w:val="00375F0B"/>
    <w:rsid w:val="0038179B"/>
    <w:rsid w:val="00381D5A"/>
    <w:rsid w:val="00384215"/>
    <w:rsid w:val="00385156"/>
    <w:rsid w:val="00385C51"/>
    <w:rsid w:val="00386BA9"/>
    <w:rsid w:val="003A0794"/>
    <w:rsid w:val="003A133C"/>
    <w:rsid w:val="003B1AB6"/>
    <w:rsid w:val="003B7B09"/>
    <w:rsid w:val="003C03D8"/>
    <w:rsid w:val="003C0D4D"/>
    <w:rsid w:val="003C1B80"/>
    <w:rsid w:val="003C2058"/>
    <w:rsid w:val="003C4914"/>
    <w:rsid w:val="003C5C80"/>
    <w:rsid w:val="003C70D6"/>
    <w:rsid w:val="003D7FDE"/>
    <w:rsid w:val="003E0D7E"/>
    <w:rsid w:val="003E2521"/>
    <w:rsid w:val="003F42D1"/>
    <w:rsid w:val="00401B61"/>
    <w:rsid w:val="00401E03"/>
    <w:rsid w:val="004028D1"/>
    <w:rsid w:val="00404128"/>
    <w:rsid w:val="00406000"/>
    <w:rsid w:val="00410023"/>
    <w:rsid w:val="0041437E"/>
    <w:rsid w:val="00420D07"/>
    <w:rsid w:val="00420FFA"/>
    <w:rsid w:val="00426A09"/>
    <w:rsid w:val="00427A2A"/>
    <w:rsid w:val="00431844"/>
    <w:rsid w:val="00431D68"/>
    <w:rsid w:val="00436723"/>
    <w:rsid w:val="0044730D"/>
    <w:rsid w:val="0045258A"/>
    <w:rsid w:val="004575CF"/>
    <w:rsid w:val="00461E05"/>
    <w:rsid w:val="00465EC9"/>
    <w:rsid w:val="00466447"/>
    <w:rsid w:val="00467214"/>
    <w:rsid w:val="004704EA"/>
    <w:rsid w:val="00472730"/>
    <w:rsid w:val="00472AF6"/>
    <w:rsid w:val="00481FED"/>
    <w:rsid w:val="00485FF0"/>
    <w:rsid w:val="00492433"/>
    <w:rsid w:val="00492936"/>
    <w:rsid w:val="00494898"/>
    <w:rsid w:val="00494EA0"/>
    <w:rsid w:val="0049523D"/>
    <w:rsid w:val="004964BF"/>
    <w:rsid w:val="004A0ADF"/>
    <w:rsid w:val="004A1DB9"/>
    <w:rsid w:val="004A41D1"/>
    <w:rsid w:val="004A4D94"/>
    <w:rsid w:val="004A54D7"/>
    <w:rsid w:val="004B0283"/>
    <w:rsid w:val="004B0FD4"/>
    <w:rsid w:val="004B1E26"/>
    <w:rsid w:val="004C0ED1"/>
    <w:rsid w:val="004C2CD4"/>
    <w:rsid w:val="004C3981"/>
    <w:rsid w:val="004C41C4"/>
    <w:rsid w:val="004C6782"/>
    <w:rsid w:val="004C75CC"/>
    <w:rsid w:val="004D1899"/>
    <w:rsid w:val="004D6CA4"/>
    <w:rsid w:val="004D6F00"/>
    <w:rsid w:val="004D6FE7"/>
    <w:rsid w:val="004E0FF2"/>
    <w:rsid w:val="004E3078"/>
    <w:rsid w:val="004E78F8"/>
    <w:rsid w:val="004F1DED"/>
    <w:rsid w:val="00505EC5"/>
    <w:rsid w:val="005069AC"/>
    <w:rsid w:val="00510971"/>
    <w:rsid w:val="00513D55"/>
    <w:rsid w:val="005220E7"/>
    <w:rsid w:val="005221D2"/>
    <w:rsid w:val="0052672D"/>
    <w:rsid w:val="00530AFC"/>
    <w:rsid w:val="005415A9"/>
    <w:rsid w:val="005455B1"/>
    <w:rsid w:val="00547899"/>
    <w:rsid w:val="00553782"/>
    <w:rsid w:val="00554F4F"/>
    <w:rsid w:val="005555C2"/>
    <w:rsid w:val="00555B8D"/>
    <w:rsid w:val="00562580"/>
    <w:rsid w:val="00565D2F"/>
    <w:rsid w:val="005666BC"/>
    <w:rsid w:val="005670F7"/>
    <w:rsid w:val="00574910"/>
    <w:rsid w:val="00576D71"/>
    <w:rsid w:val="00584E05"/>
    <w:rsid w:val="00586E03"/>
    <w:rsid w:val="00590E6A"/>
    <w:rsid w:val="005914B9"/>
    <w:rsid w:val="00592A5D"/>
    <w:rsid w:val="005A04EC"/>
    <w:rsid w:val="005A0A3D"/>
    <w:rsid w:val="005A492F"/>
    <w:rsid w:val="005B0BDA"/>
    <w:rsid w:val="005B38D8"/>
    <w:rsid w:val="005B6A83"/>
    <w:rsid w:val="005C2218"/>
    <w:rsid w:val="005C2514"/>
    <w:rsid w:val="005C3299"/>
    <w:rsid w:val="005C60D3"/>
    <w:rsid w:val="005C687A"/>
    <w:rsid w:val="005C71AC"/>
    <w:rsid w:val="005D7C63"/>
    <w:rsid w:val="005E0F37"/>
    <w:rsid w:val="005E17C5"/>
    <w:rsid w:val="005F0A9A"/>
    <w:rsid w:val="005F10EE"/>
    <w:rsid w:val="0060196A"/>
    <w:rsid w:val="00602C2B"/>
    <w:rsid w:val="0060579F"/>
    <w:rsid w:val="006060F0"/>
    <w:rsid w:val="00607A13"/>
    <w:rsid w:val="006166C3"/>
    <w:rsid w:val="00623F9F"/>
    <w:rsid w:val="006240B4"/>
    <w:rsid w:val="006260D7"/>
    <w:rsid w:val="00630F9E"/>
    <w:rsid w:val="00636514"/>
    <w:rsid w:val="00637D99"/>
    <w:rsid w:val="00637F74"/>
    <w:rsid w:val="00642046"/>
    <w:rsid w:val="006428FD"/>
    <w:rsid w:val="00646EA3"/>
    <w:rsid w:val="006506FB"/>
    <w:rsid w:val="00653AB3"/>
    <w:rsid w:val="00656536"/>
    <w:rsid w:val="00677D8C"/>
    <w:rsid w:val="00681050"/>
    <w:rsid w:val="0068247D"/>
    <w:rsid w:val="00682609"/>
    <w:rsid w:val="006838A1"/>
    <w:rsid w:val="00683F3E"/>
    <w:rsid w:val="006909A1"/>
    <w:rsid w:val="00692F7D"/>
    <w:rsid w:val="00694BCD"/>
    <w:rsid w:val="006A014F"/>
    <w:rsid w:val="006A3453"/>
    <w:rsid w:val="006B081C"/>
    <w:rsid w:val="006B0F1D"/>
    <w:rsid w:val="006B15AD"/>
    <w:rsid w:val="006B1CCD"/>
    <w:rsid w:val="006B45F5"/>
    <w:rsid w:val="006B46A9"/>
    <w:rsid w:val="006B557D"/>
    <w:rsid w:val="006B785E"/>
    <w:rsid w:val="006C240A"/>
    <w:rsid w:val="006C6830"/>
    <w:rsid w:val="006D06A6"/>
    <w:rsid w:val="006D088D"/>
    <w:rsid w:val="006D1BF3"/>
    <w:rsid w:val="006D47DF"/>
    <w:rsid w:val="006F088F"/>
    <w:rsid w:val="006F0D96"/>
    <w:rsid w:val="006F1E30"/>
    <w:rsid w:val="006F50B1"/>
    <w:rsid w:val="007015D3"/>
    <w:rsid w:val="00704B5E"/>
    <w:rsid w:val="00706F75"/>
    <w:rsid w:val="00711728"/>
    <w:rsid w:val="007119A1"/>
    <w:rsid w:val="00711EAF"/>
    <w:rsid w:val="007142ED"/>
    <w:rsid w:val="0071529C"/>
    <w:rsid w:val="00717CF4"/>
    <w:rsid w:val="007225DD"/>
    <w:rsid w:val="00723790"/>
    <w:rsid w:val="0072553C"/>
    <w:rsid w:val="00725BA3"/>
    <w:rsid w:val="0073120F"/>
    <w:rsid w:val="00731A44"/>
    <w:rsid w:val="00736D7C"/>
    <w:rsid w:val="00750FD9"/>
    <w:rsid w:val="007516C6"/>
    <w:rsid w:val="0075384E"/>
    <w:rsid w:val="00755672"/>
    <w:rsid w:val="00760FFD"/>
    <w:rsid w:val="00762CE7"/>
    <w:rsid w:val="00765EE7"/>
    <w:rsid w:val="00767BBA"/>
    <w:rsid w:val="00780C65"/>
    <w:rsid w:val="00784DA9"/>
    <w:rsid w:val="00784DB6"/>
    <w:rsid w:val="00790029"/>
    <w:rsid w:val="00790B33"/>
    <w:rsid w:val="00794174"/>
    <w:rsid w:val="007A0339"/>
    <w:rsid w:val="007A137A"/>
    <w:rsid w:val="007A35FF"/>
    <w:rsid w:val="007A3A3F"/>
    <w:rsid w:val="007A4B45"/>
    <w:rsid w:val="007B06A7"/>
    <w:rsid w:val="007B14F8"/>
    <w:rsid w:val="007B4E40"/>
    <w:rsid w:val="007C0CB1"/>
    <w:rsid w:val="007C51B0"/>
    <w:rsid w:val="007D0FD2"/>
    <w:rsid w:val="007D21A4"/>
    <w:rsid w:val="007D2DD9"/>
    <w:rsid w:val="007D61B5"/>
    <w:rsid w:val="007D6F39"/>
    <w:rsid w:val="007E0953"/>
    <w:rsid w:val="007E1C35"/>
    <w:rsid w:val="007E32D0"/>
    <w:rsid w:val="007F2559"/>
    <w:rsid w:val="007F52CD"/>
    <w:rsid w:val="007F73F0"/>
    <w:rsid w:val="008055A4"/>
    <w:rsid w:val="00805C29"/>
    <w:rsid w:val="00805D43"/>
    <w:rsid w:val="00813383"/>
    <w:rsid w:val="00817A5F"/>
    <w:rsid w:val="008206AE"/>
    <w:rsid w:val="00821464"/>
    <w:rsid w:val="008219EE"/>
    <w:rsid w:val="00823C59"/>
    <w:rsid w:val="0082416B"/>
    <w:rsid w:val="0082558C"/>
    <w:rsid w:val="008313F3"/>
    <w:rsid w:val="008340E8"/>
    <w:rsid w:val="0083427F"/>
    <w:rsid w:val="00835684"/>
    <w:rsid w:val="00835B8B"/>
    <w:rsid w:val="00836FA8"/>
    <w:rsid w:val="008377C6"/>
    <w:rsid w:val="0084492B"/>
    <w:rsid w:val="00854C22"/>
    <w:rsid w:val="00861104"/>
    <w:rsid w:val="00865149"/>
    <w:rsid w:val="0087048D"/>
    <w:rsid w:val="00877F6B"/>
    <w:rsid w:val="00886278"/>
    <w:rsid w:val="00892093"/>
    <w:rsid w:val="00896ED2"/>
    <w:rsid w:val="008973AF"/>
    <w:rsid w:val="008A0490"/>
    <w:rsid w:val="008A1DA4"/>
    <w:rsid w:val="008A4183"/>
    <w:rsid w:val="008A7EC1"/>
    <w:rsid w:val="008B3A2E"/>
    <w:rsid w:val="008B76F9"/>
    <w:rsid w:val="008B7F43"/>
    <w:rsid w:val="008C263E"/>
    <w:rsid w:val="008C2F66"/>
    <w:rsid w:val="008C4FCE"/>
    <w:rsid w:val="008D14DF"/>
    <w:rsid w:val="008D2AA1"/>
    <w:rsid w:val="008D2B78"/>
    <w:rsid w:val="008D685E"/>
    <w:rsid w:val="008E0CD4"/>
    <w:rsid w:val="008E2214"/>
    <w:rsid w:val="008E375F"/>
    <w:rsid w:val="008E431A"/>
    <w:rsid w:val="008F1488"/>
    <w:rsid w:val="008F397E"/>
    <w:rsid w:val="00901663"/>
    <w:rsid w:val="00911109"/>
    <w:rsid w:val="0091258A"/>
    <w:rsid w:val="00916708"/>
    <w:rsid w:val="0092021F"/>
    <w:rsid w:val="00923D99"/>
    <w:rsid w:val="0092560B"/>
    <w:rsid w:val="00932B5D"/>
    <w:rsid w:val="00934AAE"/>
    <w:rsid w:val="00934E3A"/>
    <w:rsid w:val="0093567C"/>
    <w:rsid w:val="00940A8C"/>
    <w:rsid w:val="00946047"/>
    <w:rsid w:val="0094716B"/>
    <w:rsid w:val="009520C0"/>
    <w:rsid w:val="009624C8"/>
    <w:rsid w:val="00972416"/>
    <w:rsid w:val="0098051D"/>
    <w:rsid w:val="00980D72"/>
    <w:rsid w:val="00984389"/>
    <w:rsid w:val="00995A0E"/>
    <w:rsid w:val="009A5CBF"/>
    <w:rsid w:val="009A6025"/>
    <w:rsid w:val="009A6F7E"/>
    <w:rsid w:val="009B18A1"/>
    <w:rsid w:val="009B36ED"/>
    <w:rsid w:val="009B54D0"/>
    <w:rsid w:val="009C02FF"/>
    <w:rsid w:val="009C11B9"/>
    <w:rsid w:val="009C3A57"/>
    <w:rsid w:val="009C4676"/>
    <w:rsid w:val="009C67E8"/>
    <w:rsid w:val="009D404F"/>
    <w:rsid w:val="009D4ACE"/>
    <w:rsid w:val="009E2B6C"/>
    <w:rsid w:val="00A010CB"/>
    <w:rsid w:val="00A07CA5"/>
    <w:rsid w:val="00A13F23"/>
    <w:rsid w:val="00A210C1"/>
    <w:rsid w:val="00A2129C"/>
    <w:rsid w:val="00A21F40"/>
    <w:rsid w:val="00A230AB"/>
    <w:rsid w:val="00A30BAE"/>
    <w:rsid w:val="00A353CE"/>
    <w:rsid w:val="00A62418"/>
    <w:rsid w:val="00A719CA"/>
    <w:rsid w:val="00A72B76"/>
    <w:rsid w:val="00A733D3"/>
    <w:rsid w:val="00A73908"/>
    <w:rsid w:val="00A74BF8"/>
    <w:rsid w:val="00A84E75"/>
    <w:rsid w:val="00A92093"/>
    <w:rsid w:val="00A930B9"/>
    <w:rsid w:val="00A93B46"/>
    <w:rsid w:val="00A93DDD"/>
    <w:rsid w:val="00AA6DD6"/>
    <w:rsid w:val="00AB6C34"/>
    <w:rsid w:val="00AC7B6F"/>
    <w:rsid w:val="00AD5335"/>
    <w:rsid w:val="00AD6D17"/>
    <w:rsid w:val="00AD7634"/>
    <w:rsid w:val="00AE276F"/>
    <w:rsid w:val="00AE30CC"/>
    <w:rsid w:val="00AE428A"/>
    <w:rsid w:val="00AE4A68"/>
    <w:rsid w:val="00AF36A2"/>
    <w:rsid w:val="00AF4341"/>
    <w:rsid w:val="00B0160F"/>
    <w:rsid w:val="00B0226C"/>
    <w:rsid w:val="00B0446C"/>
    <w:rsid w:val="00B07200"/>
    <w:rsid w:val="00B11EE8"/>
    <w:rsid w:val="00B14AF8"/>
    <w:rsid w:val="00B24210"/>
    <w:rsid w:val="00B31349"/>
    <w:rsid w:val="00B3599C"/>
    <w:rsid w:val="00B369A5"/>
    <w:rsid w:val="00B40CF3"/>
    <w:rsid w:val="00B47716"/>
    <w:rsid w:val="00B53F64"/>
    <w:rsid w:val="00B55278"/>
    <w:rsid w:val="00B558E3"/>
    <w:rsid w:val="00B6098B"/>
    <w:rsid w:val="00B66A68"/>
    <w:rsid w:val="00B72BAB"/>
    <w:rsid w:val="00B73AF2"/>
    <w:rsid w:val="00B76BB2"/>
    <w:rsid w:val="00B80239"/>
    <w:rsid w:val="00B805D2"/>
    <w:rsid w:val="00B9111E"/>
    <w:rsid w:val="00B91FE5"/>
    <w:rsid w:val="00B92F18"/>
    <w:rsid w:val="00B93EFA"/>
    <w:rsid w:val="00B94E59"/>
    <w:rsid w:val="00B97F99"/>
    <w:rsid w:val="00BA2F66"/>
    <w:rsid w:val="00BC2363"/>
    <w:rsid w:val="00BC3D1A"/>
    <w:rsid w:val="00BC6428"/>
    <w:rsid w:val="00BD2672"/>
    <w:rsid w:val="00BD5BEA"/>
    <w:rsid w:val="00BE02EC"/>
    <w:rsid w:val="00BE163B"/>
    <w:rsid w:val="00BE3DFA"/>
    <w:rsid w:val="00BF0581"/>
    <w:rsid w:val="00BF69CD"/>
    <w:rsid w:val="00C004DC"/>
    <w:rsid w:val="00C0132D"/>
    <w:rsid w:val="00C03F4B"/>
    <w:rsid w:val="00C1234C"/>
    <w:rsid w:val="00C126B5"/>
    <w:rsid w:val="00C2424B"/>
    <w:rsid w:val="00C24FF1"/>
    <w:rsid w:val="00C34957"/>
    <w:rsid w:val="00C35158"/>
    <w:rsid w:val="00C35C86"/>
    <w:rsid w:val="00C36C0E"/>
    <w:rsid w:val="00C607C4"/>
    <w:rsid w:val="00C61D3A"/>
    <w:rsid w:val="00C6400D"/>
    <w:rsid w:val="00C72A2D"/>
    <w:rsid w:val="00C80F59"/>
    <w:rsid w:val="00C9049B"/>
    <w:rsid w:val="00C91058"/>
    <w:rsid w:val="00C93FB8"/>
    <w:rsid w:val="00CB06DF"/>
    <w:rsid w:val="00CB67DE"/>
    <w:rsid w:val="00CC0FDE"/>
    <w:rsid w:val="00CC2BB4"/>
    <w:rsid w:val="00CC3803"/>
    <w:rsid w:val="00CC387A"/>
    <w:rsid w:val="00CD4475"/>
    <w:rsid w:val="00CD6B77"/>
    <w:rsid w:val="00CE259A"/>
    <w:rsid w:val="00CE6906"/>
    <w:rsid w:val="00CE6D76"/>
    <w:rsid w:val="00CF0232"/>
    <w:rsid w:val="00CF205E"/>
    <w:rsid w:val="00CF5E22"/>
    <w:rsid w:val="00CF6386"/>
    <w:rsid w:val="00D01F53"/>
    <w:rsid w:val="00D04478"/>
    <w:rsid w:val="00D06DC8"/>
    <w:rsid w:val="00D1115A"/>
    <w:rsid w:val="00D17E79"/>
    <w:rsid w:val="00D21A26"/>
    <w:rsid w:val="00D22413"/>
    <w:rsid w:val="00D2258F"/>
    <w:rsid w:val="00D2374A"/>
    <w:rsid w:val="00D2472D"/>
    <w:rsid w:val="00D251D3"/>
    <w:rsid w:val="00D30DB3"/>
    <w:rsid w:val="00D34191"/>
    <w:rsid w:val="00D46C81"/>
    <w:rsid w:val="00D50F61"/>
    <w:rsid w:val="00D60239"/>
    <w:rsid w:val="00D66554"/>
    <w:rsid w:val="00D669E3"/>
    <w:rsid w:val="00D66B5B"/>
    <w:rsid w:val="00D67687"/>
    <w:rsid w:val="00D72FEF"/>
    <w:rsid w:val="00D82014"/>
    <w:rsid w:val="00D8283C"/>
    <w:rsid w:val="00D8310F"/>
    <w:rsid w:val="00D83ADC"/>
    <w:rsid w:val="00D86B63"/>
    <w:rsid w:val="00D92964"/>
    <w:rsid w:val="00DA2EF6"/>
    <w:rsid w:val="00DA3AE9"/>
    <w:rsid w:val="00DA5778"/>
    <w:rsid w:val="00DA6847"/>
    <w:rsid w:val="00DA6882"/>
    <w:rsid w:val="00DB5DC2"/>
    <w:rsid w:val="00DB73F7"/>
    <w:rsid w:val="00DC15ED"/>
    <w:rsid w:val="00DC19A9"/>
    <w:rsid w:val="00DC2F53"/>
    <w:rsid w:val="00DC4C46"/>
    <w:rsid w:val="00DD486C"/>
    <w:rsid w:val="00DE04BD"/>
    <w:rsid w:val="00DE3685"/>
    <w:rsid w:val="00DE5D14"/>
    <w:rsid w:val="00DF4BF7"/>
    <w:rsid w:val="00DF52DD"/>
    <w:rsid w:val="00DF5701"/>
    <w:rsid w:val="00DF63BB"/>
    <w:rsid w:val="00DF7553"/>
    <w:rsid w:val="00E038E8"/>
    <w:rsid w:val="00E040B3"/>
    <w:rsid w:val="00E10E2B"/>
    <w:rsid w:val="00E1116F"/>
    <w:rsid w:val="00E23429"/>
    <w:rsid w:val="00E31312"/>
    <w:rsid w:val="00E4228F"/>
    <w:rsid w:val="00E42B4F"/>
    <w:rsid w:val="00E51586"/>
    <w:rsid w:val="00E555DD"/>
    <w:rsid w:val="00E62534"/>
    <w:rsid w:val="00E62E5F"/>
    <w:rsid w:val="00E712FC"/>
    <w:rsid w:val="00E714F4"/>
    <w:rsid w:val="00E71642"/>
    <w:rsid w:val="00E71B3D"/>
    <w:rsid w:val="00E72CBC"/>
    <w:rsid w:val="00E72E35"/>
    <w:rsid w:val="00E75783"/>
    <w:rsid w:val="00E8491A"/>
    <w:rsid w:val="00E87E07"/>
    <w:rsid w:val="00E91B0A"/>
    <w:rsid w:val="00E97A66"/>
    <w:rsid w:val="00EA1BD5"/>
    <w:rsid w:val="00EA1C4B"/>
    <w:rsid w:val="00EA34DC"/>
    <w:rsid w:val="00EA4982"/>
    <w:rsid w:val="00EB0500"/>
    <w:rsid w:val="00EB2B9C"/>
    <w:rsid w:val="00EB67B0"/>
    <w:rsid w:val="00EB6A90"/>
    <w:rsid w:val="00EC4204"/>
    <w:rsid w:val="00EC495F"/>
    <w:rsid w:val="00EC7BF8"/>
    <w:rsid w:val="00ED0182"/>
    <w:rsid w:val="00ED13FE"/>
    <w:rsid w:val="00ED5D42"/>
    <w:rsid w:val="00EE0801"/>
    <w:rsid w:val="00EE239D"/>
    <w:rsid w:val="00EE2527"/>
    <w:rsid w:val="00EF0F21"/>
    <w:rsid w:val="00EF39CA"/>
    <w:rsid w:val="00EF59CA"/>
    <w:rsid w:val="00F02DC7"/>
    <w:rsid w:val="00F0477E"/>
    <w:rsid w:val="00F05D06"/>
    <w:rsid w:val="00F10E56"/>
    <w:rsid w:val="00F131AB"/>
    <w:rsid w:val="00F13705"/>
    <w:rsid w:val="00F15821"/>
    <w:rsid w:val="00F2043F"/>
    <w:rsid w:val="00F20D3E"/>
    <w:rsid w:val="00F2647F"/>
    <w:rsid w:val="00F321EB"/>
    <w:rsid w:val="00F329DD"/>
    <w:rsid w:val="00F37B45"/>
    <w:rsid w:val="00F37C37"/>
    <w:rsid w:val="00F429D6"/>
    <w:rsid w:val="00F526EC"/>
    <w:rsid w:val="00F52BFC"/>
    <w:rsid w:val="00F531C2"/>
    <w:rsid w:val="00F5376A"/>
    <w:rsid w:val="00F54905"/>
    <w:rsid w:val="00F6280B"/>
    <w:rsid w:val="00F6563A"/>
    <w:rsid w:val="00F74979"/>
    <w:rsid w:val="00F77611"/>
    <w:rsid w:val="00F776E7"/>
    <w:rsid w:val="00F821AF"/>
    <w:rsid w:val="00F832AA"/>
    <w:rsid w:val="00F9338C"/>
    <w:rsid w:val="00F93528"/>
    <w:rsid w:val="00F9388C"/>
    <w:rsid w:val="00FB49F5"/>
    <w:rsid w:val="00FB5C0D"/>
    <w:rsid w:val="00FB5DCC"/>
    <w:rsid w:val="00FB7BBA"/>
    <w:rsid w:val="00FC0D32"/>
    <w:rsid w:val="00FC2797"/>
    <w:rsid w:val="00FC35A4"/>
    <w:rsid w:val="00FC5A92"/>
    <w:rsid w:val="00FC769C"/>
    <w:rsid w:val="00FD0456"/>
    <w:rsid w:val="00FE220C"/>
    <w:rsid w:val="00FE39EA"/>
    <w:rsid w:val="00FF0711"/>
    <w:rsid w:val="00FF39F5"/>
    <w:rsid w:val="00FF7B17"/>
    <w:rsid w:val="13A075BA"/>
    <w:rsid w:val="2C965436"/>
    <w:rsid w:val="5EFD79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ody Text Indent 2"/>
    <w:basedOn w:val="1"/>
    <w:link w:val="16"/>
    <w:qFormat/>
    <w:uiPriority w:val="0"/>
    <w:pPr>
      <w:spacing w:line="360" w:lineRule="auto"/>
      <w:ind w:firstLine="471" w:firstLineChars="200"/>
    </w:pPr>
    <w:rPr>
      <w:b/>
      <w:bCs/>
      <w:sz w:val="24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annotation reference"/>
    <w:uiPriority w:val="0"/>
    <w:rPr>
      <w:sz w:val="21"/>
      <w:szCs w:val="21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2"/>
    <w:qFormat/>
    <w:uiPriority w:val="0"/>
    <w:rPr>
      <w:b/>
      <w:bCs/>
      <w:kern w:val="2"/>
      <w:sz w:val="21"/>
      <w:szCs w:val="24"/>
    </w:rPr>
  </w:style>
  <w:style w:type="character" w:customStyle="1" w:styleId="16">
    <w:name w:val="正文文本缩进 2 Char"/>
    <w:link w:val="4"/>
    <w:uiPriority w:val="0"/>
    <w:rPr>
      <w:b/>
      <w:bCs/>
      <w:kern w:val="2"/>
      <w:sz w:val="2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http://gh.lsu.edu.cn/_ueditor/themes/default/images/icon_doc.gif" TargetMode="Externa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8F8C1-2A77-4BFF-88CF-0FF223222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中国平安保险(集团)股份有限公司</Company>
  <Pages>2</Pages>
  <Words>47</Words>
  <Characters>273</Characters>
  <Lines>2</Lines>
  <Paragraphs>1</Paragraphs>
  <ScaleCrop>false</ScaleCrop>
  <LinksUpToDate>false</LinksUpToDate>
  <CharactersWithSpaces>319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2016-12-19T03:01:00Z</dcterms:created>
  <dc:creator>zhangxiaofang001</dc:creator>
  <cp:lastModifiedBy>Administrator</cp:lastModifiedBy>
  <cp:lastPrinted>2016-10-12T06:25:00Z</cp:lastPrinted>
  <dcterms:modified xsi:type="dcterms:W3CDTF">2016-12-22T07:01:14Z</dcterms:modified>
  <dc:title>致 学 生 的 一 封 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