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25" w:beforeLines="0" w:afterLines="0" w:line="225" w:lineRule="auto"/>
        <w:ind w:left="846" w:right="610"/>
        <w:rPr>
          <w:rFonts w:hint="eastAsia" w:ascii="方正小标宋简体" w:hAnsi="方正小标宋简体" w:eastAsia="方正小标宋简体"/>
          <w:w w:val="95"/>
          <w:sz w:val="40"/>
          <w:szCs w:val="18"/>
        </w:rPr>
      </w:pPr>
      <w:r>
        <w:rPr>
          <w:rFonts w:hint="eastAsia" w:ascii="方正小标宋简体" w:hAnsi="方正小标宋简体" w:eastAsia="方正小标宋简体"/>
          <w:sz w:val="40"/>
          <w:szCs w:val="18"/>
        </w:rPr>
        <w:t>202</w:t>
      </w:r>
      <w:r>
        <w:rPr>
          <w:rFonts w:hint="eastAsia" w:ascii="方正小标宋简体" w:hAnsi="方正小标宋简体" w:eastAsia="方正小标宋简体"/>
          <w:sz w:val="40"/>
          <w:szCs w:val="18"/>
          <w:lang w:val="en-US" w:eastAsia="zh-CN"/>
        </w:rPr>
        <w:t>1</w:t>
      </w:r>
      <w:r>
        <w:rPr>
          <w:rFonts w:hint="eastAsia" w:ascii="方正小标宋简体" w:hAnsi="方正小标宋简体" w:eastAsia="方正小标宋简体"/>
          <w:sz w:val="40"/>
          <w:szCs w:val="18"/>
        </w:rPr>
        <w:t>年</w:t>
      </w:r>
      <w:r>
        <w:rPr>
          <w:rFonts w:hint="eastAsia" w:ascii="方正小标宋简体" w:hAnsi="方正小标宋简体" w:eastAsia="方正小标宋简体"/>
          <w:sz w:val="40"/>
          <w:szCs w:val="18"/>
          <w:lang w:eastAsia="zh-CN"/>
        </w:rPr>
        <w:t>国家</w:t>
      </w:r>
      <w:r>
        <w:rPr>
          <w:rFonts w:hint="default" w:ascii="方正小标宋简体" w:hAnsi="方正小标宋简体" w:eastAsia="方正小标宋简体"/>
          <w:sz w:val="40"/>
          <w:szCs w:val="18"/>
          <w:lang w:eastAsia="zh-CN"/>
          <w:woUserID w:val="1"/>
        </w:rPr>
        <w:t>级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sz w:val="40"/>
          <w:szCs w:val="18"/>
          <w:lang w:eastAsia="zh-CN"/>
        </w:rPr>
        <w:t>、省</w:t>
      </w:r>
      <w:r>
        <w:rPr>
          <w:rFonts w:hint="eastAsia" w:ascii="方正小标宋简体" w:hAnsi="方正小标宋简体" w:eastAsia="方正小标宋简体"/>
          <w:sz w:val="40"/>
          <w:szCs w:val="18"/>
        </w:rPr>
        <w:t>级大学生创新创业训练</w:t>
      </w:r>
      <w:r>
        <w:rPr>
          <w:rFonts w:hint="eastAsia" w:ascii="方正小标宋简体" w:hAnsi="方正小标宋简体" w:eastAsia="方正小标宋简体"/>
          <w:w w:val="95"/>
          <w:sz w:val="40"/>
          <w:szCs w:val="18"/>
        </w:rPr>
        <w:t>计划项目推荐名额分配表</w:t>
      </w:r>
    </w:p>
    <w:tbl>
      <w:tblPr>
        <w:tblStyle w:val="4"/>
        <w:tblpPr w:leftFromText="180" w:rightFromText="180" w:vertAnchor="text" w:horzAnchor="page" w:tblpX="1302" w:tblpY="237"/>
        <w:tblOverlap w:val="never"/>
        <w:tblW w:w="95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3375"/>
        <w:gridCol w:w="2310"/>
        <w:gridCol w:w="26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2"/>
              </w:rPr>
              <w:t>序号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2"/>
                <w:lang w:eastAsia="zh-CN"/>
              </w:rPr>
              <w:t>学院</w:t>
            </w:r>
            <w:r>
              <w:rPr>
                <w:rFonts w:hint="eastAsia" w:ascii="仿宋" w:hAnsi="仿宋" w:eastAsia="仿宋"/>
                <w:b/>
                <w:color w:val="000000"/>
                <w:sz w:val="32"/>
              </w:rPr>
              <w:t>名称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2"/>
                <w:lang w:eastAsia="zh-CN"/>
              </w:rPr>
              <w:t>国家级推荐名额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2"/>
                <w:lang w:eastAsia="zh-CN"/>
              </w:rPr>
              <w:t>省级</w:t>
            </w:r>
            <w:r>
              <w:rPr>
                <w:rFonts w:hint="eastAsia" w:ascii="仿宋" w:hAnsi="仿宋" w:eastAsia="仿宋"/>
                <w:b/>
                <w:color w:val="000000"/>
                <w:sz w:val="32"/>
              </w:rPr>
              <w:t>推荐名额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1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民族学院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5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2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教师教育学院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5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3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生态学院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</w:pPr>
            <w:r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  <w:t>9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4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工学院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6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5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医学与健康学院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5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6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商学院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5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</w:t>
            </w:r>
            <w:r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7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中国青瓷学院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</w:pPr>
            <w:r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  <w:t>3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</w:pPr>
            <w:r>
              <w:rPr>
                <w:rFonts w:hint="default" w:ascii="仿宋" w:hAnsi="仿宋" w:eastAsia="仿宋"/>
                <w:color w:val="000000"/>
                <w:sz w:val="32"/>
                <w:lang w:eastAsia="zh-CN"/>
                <w:woUserID w:val="1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8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职业技术学院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2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A7192"/>
    <w:rsid w:val="49003593"/>
    <w:rsid w:val="6A850831"/>
    <w:rsid w:val="6AD749F2"/>
    <w:rsid w:val="7FEF7475"/>
    <w:rsid w:val="D99F3519"/>
    <w:rsid w:val="FCD3BDA9"/>
    <w:rsid w:val="FCFF9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Times New Roman"/>
      <w:sz w:val="24"/>
      <w:lang w:val="en-US" w:eastAsia="zh-CN"/>
    </w:rPr>
  </w:style>
  <w:style w:type="paragraph" w:styleId="2">
    <w:name w:val="heading 1"/>
    <w:basedOn w:val="1"/>
    <w:next w:val="1"/>
    <w:unhideWhenUsed/>
    <w:qFormat/>
    <w:uiPriority w:val="1"/>
    <w:pPr>
      <w:spacing w:beforeLines="0" w:afterLines="0"/>
      <w:ind w:left="595" w:right="596"/>
      <w:jc w:val="center"/>
      <w:outlineLvl w:val="0"/>
    </w:pPr>
    <w:rPr>
      <w:rFonts w:hint="eastAsia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Lines="0" w:afterLines="0"/>
    </w:pPr>
    <w:rPr>
      <w:rFonts w:hint="eastAsia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2</TotalTime>
  <ScaleCrop>false</ScaleCrop>
  <LinksUpToDate>false</LinksUpToDate>
  <CharactersWithSpaces>0</CharactersWithSpaces>
  <Application>WWO_aliyun_20201019112421-9bb9c296e6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2020-05-27T16:27:00Z</dcterms:created>
  <dc:creator>Administrator</dc:creator>
  <cp:lastModifiedBy>Administrator</cp:lastModifiedBy>
  <dcterms:modified xsi:type="dcterms:W3CDTF">2021-05-21T16:15:14Z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